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2E0F2" w14:textId="16A476CB" w:rsidR="00503B8C" w:rsidRDefault="006A39B7" w:rsidP="006A39B7">
      <w:pPr>
        <w:rPr>
          <w:b/>
        </w:rPr>
      </w:pPr>
      <w:r>
        <w:rPr>
          <w:b/>
        </w:rPr>
        <w:t xml:space="preserve">Programma van </w:t>
      </w:r>
      <w:r w:rsidR="009F38F7">
        <w:rPr>
          <w:b/>
        </w:rPr>
        <w:t>Eisen behorende bij de</w:t>
      </w:r>
      <w:r w:rsidR="00BB08AB">
        <w:rPr>
          <w:b/>
        </w:rPr>
        <w:t xml:space="preserve"> Aansprakelijkheidsverzekering</w:t>
      </w:r>
    </w:p>
    <w:p w14:paraId="304454C5" w14:textId="21B4BC04" w:rsidR="00C27B41" w:rsidRPr="00310CFE" w:rsidRDefault="00C979C5" w:rsidP="00310CFE">
      <w:pPr>
        <w:pStyle w:val="Kop2"/>
        <w:rPr>
          <w:rFonts w:ascii="Verdana" w:hAnsi="Verdana"/>
          <w:b/>
          <w:bCs/>
          <w:color w:val="auto"/>
          <w:sz w:val="24"/>
          <w:szCs w:val="24"/>
          <w:u w:val="single"/>
        </w:rPr>
      </w:pPr>
      <w:r>
        <w:rPr>
          <w:rFonts w:ascii="Verdana" w:hAnsi="Verdana"/>
          <w:b/>
          <w:bCs/>
          <w:color w:val="auto"/>
          <w:sz w:val="24"/>
          <w:szCs w:val="24"/>
          <w:u w:val="single"/>
        </w:rPr>
        <w:t xml:space="preserve">Hoofdstuk 1: </w:t>
      </w:r>
      <w:r w:rsidRPr="00C979C5">
        <w:rPr>
          <w:rFonts w:ascii="Verdana" w:hAnsi="Verdana"/>
          <w:b/>
          <w:bCs/>
          <w:color w:val="auto"/>
          <w:sz w:val="24"/>
          <w:szCs w:val="24"/>
          <w:u w:val="single"/>
        </w:rPr>
        <w:t>Algemeen deel</w:t>
      </w:r>
      <w:r>
        <w:rPr>
          <w:rFonts w:ascii="Verdana" w:hAnsi="Verdana"/>
          <w:b/>
          <w:bCs/>
          <w:color w:val="auto"/>
          <w:sz w:val="24"/>
          <w:szCs w:val="24"/>
          <w:u w:val="single"/>
        </w:rPr>
        <w:br/>
      </w:r>
    </w:p>
    <w:tbl>
      <w:tblPr>
        <w:tblStyle w:val="Tabelraster"/>
        <w:tblW w:w="0" w:type="auto"/>
        <w:tblLook w:val="04A0" w:firstRow="1" w:lastRow="0" w:firstColumn="1" w:lastColumn="0" w:noHBand="0" w:noVBand="1"/>
      </w:tblPr>
      <w:tblGrid>
        <w:gridCol w:w="3256"/>
        <w:gridCol w:w="5806"/>
      </w:tblGrid>
      <w:tr w:rsidR="00B82899" w:rsidRPr="0049162E" w14:paraId="704D2D8F" w14:textId="77777777" w:rsidTr="00587109">
        <w:tc>
          <w:tcPr>
            <w:tcW w:w="3256" w:type="dxa"/>
          </w:tcPr>
          <w:p w14:paraId="7F402B6D" w14:textId="77777777" w:rsidR="00B82899" w:rsidRPr="0049162E" w:rsidRDefault="00B82899" w:rsidP="00587109">
            <w:pPr>
              <w:rPr>
                <w:b/>
                <w:szCs w:val="19"/>
              </w:rPr>
            </w:pPr>
            <w:r w:rsidRPr="0049162E">
              <w:rPr>
                <w:b/>
                <w:szCs w:val="19"/>
              </w:rPr>
              <w:t>Verzekering</w:t>
            </w:r>
          </w:p>
          <w:p w14:paraId="5BCEF420" w14:textId="77777777" w:rsidR="00B82899" w:rsidRPr="0049162E" w:rsidRDefault="00B82899" w:rsidP="00587109">
            <w:pPr>
              <w:rPr>
                <w:b/>
                <w:szCs w:val="19"/>
              </w:rPr>
            </w:pPr>
          </w:p>
          <w:p w14:paraId="2D784F76" w14:textId="77777777" w:rsidR="00B82899" w:rsidRPr="0049162E" w:rsidRDefault="00B82899" w:rsidP="00587109">
            <w:pPr>
              <w:rPr>
                <w:b/>
                <w:szCs w:val="19"/>
              </w:rPr>
            </w:pPr>
          </w:p>
        </w:tc>
        <w:tc>
          <w:tcPr>
            <w:tcW w:w="5806" w:type="dxa"/>
          </w:tcPr>
          <w:p w14:paraId="1B2885D0" w14:textId="2F986B9F" w:rsidR="001B28C1" w:rsidRDefault="00B82899" w:rsidP="00587109">
            <w:pPr>
              <w:rPr>
                <w:szCs w:val="19"/>
              </w:rPr>
            </w:pPr>
            <w:r w:rsidRPr="0049162E">
              <w:rPr>
                <w:szCs w:val="19"/>
              </w:rPr>
              <w:t xml:space="preserve">De aansprakelijkheidsverzekering voor </w:t>
            </w:r>
            <w:r>
              <w:rPr>
                <w:szCs w:val="19"/>
              </w:rPr>
              <w:t>dertien</w:t>
            </w:r>
            <w:r w:rsidRPr="0049162E">
              <w:rPr>
                <w:szCs w:val="19"/>
              </w:rPr>
              <w:t xml:space="preserve"> waterschappen en </w:t>
            </w:r>
            <w:r w:rsidR="007775C1">
              <w:rPr>
                <w:szCs w:val="19"/>
              </w:rPr>
              <w:t>één</w:t>
            </w:r>
            <w:r w:rsidRPr="0049162E">
              <w:rPr>
                <w:szCs w:val="19"/>
              </w:rPr>
              <w:t xml:space="preserve"> waterschapslaboratorium met dekking voor de rubrieken</w:t>
            </w:r>
            <w:r>
              <w:rPr>
                <w:szCs w:val="19"/>
              </w:rPr>
              <w:t>:</w:t>
            </w:r>
            <w:r w:rsidRPr="0049162E">
              <w:rPr>
                <w:szCs w:val="19"/>
              </w:rPr>
              <w:t xml:space="preserve"> </w:t>
            </w:r>
          </w:p>
          <w:p w14:paraId="3F9DD345" w14:textId="77777777" w:rsidR="00421B7A" w:rsidRDefault="00421B7A" w:rsidP="00587109">
            <w:pPr>
              <w:rPr>
                <w:szCs w:val="19"/>
              </w:rPr>
            </w:pPr>
          </w:p>
          <w:p w14:paraId="7D95980D" w14:textId="71C5FDFF" w:rsidR="00421B7A" w:rsidRDefault="00421B7A" w:rsidP="00421B7A">
            <w:pPr>
              <w:pStyle w:val="Lijstalinea"/>
              <w:numPr>
                <w:ilvl w:val="0"/>
                <w:numId w:val="19"/>
              </w:numPr>
              <w:rPr>
                <w:szCs w:val="19"/>
              </w:rPr>
            </w:pPr>
            <w:r w:rsidRPr="00421B7A">
              <w:rPr>
                <w:szCs w:val="19"/>
              </w:rPr>
              <w:t>Algemene aansprakelijkheid zaak- en</w:t>
            </w:r>
            <w:r w:rsidR="0018626D">
              <w:rPr>
                <w:szCs w:val="19"/>
              </w:rPr>
              <w:t xml:space="preserve"> p</w:t>
            </w:r>
            <w:r w:rsidRPr="00421B7A">
              <w:rPr>
                <w:szCs w:val="19"/>
              </w:rPr>
              <w:t>ersonenschade</w:t>
            </w:r>
          </w:p>
          <w:p w14:paraId="632A6D70" w14:textId="77777777" w:rsidR="00421B7A" w:rsidRDefault="00B82899" w:rsidP="00587109">
            <w:pPr>
              <w:pStyle w:val="Lijstalinea"/>
              <w:numPr>
                <w:ilvl w:val="0"/>
                <w:numId w:val="19"/>
              </w:numPr>
              <w:rPr>
                <w:szCs w:val="19"/>
              </w:rPr>
            </w:pPr>
            <w:r w:rsidRPr="00421B7A">
              <w:rPr>
                <w:szCs w:val="19"/>
              </w:rPr>
              <w:t xml:space="preserve">Werkgeversaansprakelijkheid </w:t>
            </w:r>
          </w:p>
          <w:p w14:paraId="0966C3E5" w14:textId="77777777" w:rsidR="00421B7A" w:rsidRDefault="00B82899" w:rsidP="00587109">
            <w:pPr>
              <w:pStyle w:val="Lijstalinea"/>
              <w:numPr>
                <w:ilvl w:val="0"/>
                <w:numId w:val="19"/>
              </w:numPr>
              <w:rPr>
                <w:szCs w:val="19"/>
              </w:rPr>
            </w:pPr>
            <w:r w:rsidRPr="00421B7A">
              <w:rPr>
                <w:szCs w:val="19"/>
              </w:rPr>
              <w:t xml:space="preserve">Vermogensschade </w:t>
            </w:r>
          </w:p>
          <w:p w14:paraId="65715B6F" w14:textId="77777777" w:rsidR="00421B7A" w:rsidRDefault="00B82899" w:rsidP="00587109">
            <w:pPr>
              <w:pStyle w:val="Lijstalinea"/>
              <w:numPr>
                <w:ilvl w:val="0"/>
                <w:numId w:val="19"/>
              </w:numPr>
              <w:rPr>
                <w:szCs w:val="19"/>
              </w:rPr>
            </w:pPr>
            <w:r w:rsidRPr="00421B7A">
              <w:rPr>
                <w:szCs w:val="19"/>
              </w:rPr>
              <w:t xml:space="preserve">Milieuaansprakelijkheid </w:t>
            </w:r>
          </w:p>
          <w:p w14:paraId="0C65E4A7" w14:textId="77777777" w:rsidR="00421B7A" w:rsidRPr="00421B7A" w:rsidRDefault="00B82899" w:rsidP="00151D6B">
            <w:pPr>
              <w:pStyle w:val="Lijstalinea"/>
              <w:numPr>
                <w:ilvl w:val="0"/>
                <w:numId w:val="19"/>
              </w:numPr>
              <w:rPr>
                <w:b/>
                <w:szCs w:val="19"/>
              </w:rPr>
            </w:pPr>
            <w:r w:rsidRPr="00421B7A">
              <w:rPr>
                <w:szCs w:val="19"/>
              </w:rPr>
              <w:t>Service Module</w:t>
            </w:r>
          </w:p>
          <w:p w14:paraId="0F153E17" w14:textId="77777777" w:rsidR="00352FAE" w:rsidRDefault="00352FAE" w:rsidP="00421B7A">
            <w:pPr>
              <w:pStyle w:val="Lijstalinea"/>
              <w:rPr>
                <w:u w:val="single"/>
              </w:rPr>
            </w:pPr>
          </w:p>
          <w:p w14:paraId="4B8EF527" w14:textId="72F07DC1" w:rsidR="003B1620" w:rsidRPr="00421B7A" w:rsidRDefault="003B1620" w:rsidP="00421B7A">
            <w:pPr>
              <w:pStyle w:val="Lijstalinea"/>
              <w:rPr>
                <w:u w:val="single"/>
              </w:rPr>
            </w:pPr>
            <w:r w:rsidRPr="00421B7A">
              <w:rPr>
                <w:u w:val="single"/>
              </w:rPr>
              <w:t>Aansprakelijkheidsverzekering biedt dekking voor:</w:t>
            </w:r>
          </w:p>
          <w:p w14:paraId="03BFA7FC" w14:textId="77777777" w:rsidR="00421B7A" w:rsidRPr="002D5379" w:rsidRDefault="00421B7A" w:rsidP="00421B7A">
            <w:pPr>
              <w:pStyle w:val="Lijstalinea"/>
              <w:rPr>
                <w:b/>
                <w:szCs w:val="19"/>
              </w:rPr>
            </w:pPr>
          </w:p>
          <w:p w14:paraId="2E8B8349" w14:textId="47D2C100" w:rsidR="003B1620" w:rsidRPr="002D5379" w:rsidRDefault="003B1620" w:rsidP="003B1620">
            <w:pPr>
              <w:pStyle w:val="Lijstalinea"/>
              <w:numPr>
                <w:ilvl w:val="0"/>
                <w:numId w:val="16"/>
              </w:numPr>
              <w:rPr>
                <w:b/>
                <w:szCs w:val="19"/>
              </w:rPr>
            </w:pPr>
            <w:r>
              <w:t>de aansprakelijkheidsrisico’s die voortvloeien uit publiekrechtelijk en privaatrechtelijk handelen en nalaten van de Verzekeringnemer;</w:t>
            </w:r>
          </w:p>
          <w:p w14:paraId="761634EB" w14:textId="3E5FAF64" w:rsidR="003B1620" w:rsidRPr="002D5379" w:rsidRDefault="003B1620" w:rsidP="003B1620">
            <w:pPr>
              <w:pStyle w:val="Lijstalinea"/>
              <w:numPr>
                <w:ilvl w:val="0"/>
                <w:numId w:val="16"/>
              </w:numPr>
              <w:rPr>
                <w:b/>
                <w:szCs w:val="19"/>
              </w:rPr>
            </w:pPr>
            <w:r>
              <w:t xml:space="preserve">de door </w:t>
            </w:r>
            <w:r w:rsidR="001415E4">
              <w:t>D</w:t>
            </w:r>
            <w:r>
              <w:t>erden geleden zaak-, personen-, en vermogensschade, inclusief de daaruit voortvloeiende gevolgschade in de ruimste zin van het woord;</w:t>
            </w:r>
          </w:p>
          <w:p w14:paraId="47A6E5FF" w14:textId="77777777" w:rsidR="00310CFE" w:rsidRPr="00310CFE" w:rsidRDefault="003B1620" w:rsidP="00421B7A">
            <w:pPr>
              <w:pStyle w:val="Lijstalinea"/>
              <w:numPr>
                <w:ilvl w:val="0"/>
                <w:numId w:val="16"/>
              </w:numPr>
              <w:rPr>
                <w:b/>
                <w:szCs w:val="19"/>
              </w:rPr>
            </w:pPr>
            <w:r>
              <w:t>de uitgevraagde dekkingen zoals vermeld in het Programma van Eisen.</w:t>
            </w:r>
          </w:p>
          <w:p w14:paraId="6382BF3C" w14:textId="77777777" w:rsidR="00310CFE" w:rsidRDefault="00310CFE" w:rsidP="00310CFE"/>
          <w:p w14:paraId="63120745" w14:textId="0850EF1D" w:rsidR="00B82899" w:rsidRDefault="00310CFE" w:rsidP="007D45BB">
            <w:r>
              <w:t xml:space="preserve">De aan te bieden aansprakelijkheidsverzekering </w:t>
            </w:r>
            <w:r w:rsidR="003A0A2B">
              <w:t xml:space="preserve">en de behorende dienstverlening dient te voldoen aan de uitgangspunten zoals vermeld in de </w:t>
            </w:r>
            <w:r w:rsidR="001415E4">
              <w:t>I</w:t>
            </w:r>
            <w:r w:rsidR="003A0A2B">
              <w:t xml:space="preserve">nschrijvingsleidraad en het </w:t>
            </w:r>
            <w:r w:rsidR="007D45BB">
              <w:t>P</w:t>
            </w:r>
            <w:r w:rsidR="003A0A2B">
              <w:t xml:space="preserve">rogramma van </w:t>
            </w:r>
            <w:r w:rsidR="00825E43">
              <w:t>E</w:t>
            </w:r>
            <w:r w:rsidR="003A0A2B">
              <w:t>isen.</w:t>
            </w:r>
          </w:p>
          <w:p w14:paraId="7B8D218E" w14:textId="7BDED97F" w:rsidR="007D45BB" w:rsidRPr="00310CFE" w:rsidRDefault="007D45BB" w:rsidP="007D45BB">
            <w:pPr>
              <w:rPr>
                <w:b/>
                <w:szCs w:val="19"/>
              </w:rPr>
            </w:pPr>
          </w:p>
        </w:tc>
      </w:tr>
      <w:tr w:rsidR="00B82899" w:rsidRPr="0049162E" w14:paraId="641E2A3C" w14:textId="77777777" w:rsidTr="00587109">
        <w:tc>
          <w:tcPr>
            <w:tcW w:w="3256" w:type="dxa"/>
          </w:tcPr>
          <w:p w14:paraId="5BD9B338" w14:textId="77777777" w:rsidR="00B82899" w:rsidRPr="0049162E" w:rsidRDefault="00B82899" w:rsidP="00587109">
            <w:pPr>
              <w:rPr>
                <w:b/>
                <w:szCs w:val="19"/>
              </w:rPr>
            </w:pPr>
            <w:r w:rsidRPr="0049162E">
              <w:rPr>
                <w:b/>
                <w:szCs w:val="19"/>
              </w:rPr>
              <w:t>Verzekeringnemer</w:t>
            </w:r>
            <w:r w:rsidR="003B1620">
              <w:rPr>
                <w:b/>
                <w:szCs w:val="19"/>
              </w:rPr>
              <w:t>(s)</w:t>
            </w:r>
          </w:p>
          <w:p w14:paraId="49BD5751" w14:textId="77777777" w:rsidR="00B82899" w:rsidRPr="0049162E" w:rsidRDefault="00B82899" w:rsidP="00587109">
            <w:pPr>
              <w:rPr>
                <w:b/>
                <w:szCs w:val="19"/>
              </w:rPr>
            </w:pPr>
          </w:p>
          <w:p w14:paraId="7FCB8E72" w14:textId="77777777" w:rsidR="00B82899" w:rsidRPr="0049162E" w:rsidRDefault="00B82899" w:rsidP="00587109">
            <w:pPr>
              <w:rPr>
                <w:b/>
                <w:szCs w:val="19"/>
              </w:rPr>
            </w:pPr>
          </w:p>
        </w:tc>
        <w:tc>
          <w:tcPr>
            <w:tcW w:w="5806" w:type="dxa"/>
          </w:tcPr>
          <w:p w14:paraId="28DADE12" w14:textId="5898ED37" w:rsidR="00925159" w:rsidRPr="00325D11" w:rsidRDefault="00F26E1D" w:rsidP="00F26E1D">
            <w:pPr>
              <w:rPr>
                <w:bCs/>
                <w:szCs w:val="19"/>
                <w:u w:val="single"/>
              </w:rPr>
            </w:pPr>
            <w:r w:rsidRPr="00325D11">
              <w:rPr>
                <w:bCs/>
                <w:szCs w:val="19"/>
                <w:u w:val="single"/>
              </w:rPr>
              <w:t>D</w:t>
            </w:r>
            <w:r w:rsidR="006705E9" w:rsidRPr="00325D11">
              <w:rPr>
                <w:bCs/>
                <w:szCs w:val="19"/>
                <w:u w:val="single"/>
              </w:rPr>
              <w:t>e</w:t>
            </w:r>
            <w:r w:rsidRPr="00325D11">
              <w:rPr>
                <w:bCs/>
                <w:szCs w:val="19"/>
                <w:u w:val="single"/>
              </w:rPr>
              <w:t>rtien waterschappen</w:t>
            </w:r>
            <w:r w:rsidR="00925159" w:rsidRPr="00325D11">
              <w:rPr>
                <w:bCs/>
                <w:szCs w:val="19"/>
                <w:u w:val="single"/>
              </w:rPr>
              <w:t xml:space="preserve"> te weten</w:t>
            </w:r>
            <w:r w:rsidRPr="00325D11">
              <w:rPr>
                <w:bCs/>
                <w:szCs w:val="19"/>
                <w:u w:val="single"/>
              </w:rPr>
              <w:t>:</w:t>
            </w:r>
          </w:p>
          <w:p w14:paraId="6B9E15C4" w14:textId="40160C18" w:rsidR="00A74253" w:rsidRDefault="00F26E1D" w:rsidP="00F26E1D">
            <w:pPr>
              <w:rPr>
                <w:bCs/>
                <w:szCs w:val="19"/>
              </w:rPr>
            </w:pPr>
            <w:r>
              <w:rPr>
                <w:bCs/>
                <w:szCs w:val="19"/>
              </w:rPr>
              <w:t xml:space="preserve"> </w:t>
            </w:r>
          </w:p>
          <w:p w14:paraId="6AABA26E" w14:textId="77777777" w:rsidR="00925159" w:rsidRPr="006737C8" w:rsidRDefault="00925159" w:rsidP="00F26E1D">
            <w:pPr>
              <w:pStyle w:val="Lijstalinea"/>
              <w:numPr>
                <w:ilvl w:val="0"/>
                <w:numId w:val="9"/>
              </w:numPr>
              <w:rPr>
                <w:bCs/>
                <w:szCs w:val="19"/>
              </w:rPr>
            </w:pPr>
            <w:r w:rsidRPr="006737C8">
              <w:rPr>
                <w:bCs/>
                <w:szCs w:val="19"/>
              </w:rPr>
              <w:t>Hoogheemraadschap van Rijnland</w:t>
            </w:r>
          </w:p>
          <w:p w14:paraId="44EC9DE1" w14:textId="29597C54" w:rsidR="00925159" w:rsidRPr="006737C8" w:rsidRDefault="00925159" w:rsidP="00F26E1D">
            <w:pPr>
              <w:pStyle w:val="Lijstalinea"/>
              <w:numPr>
                <w:ilvl w:val="0"/>
                <w:numId w:val="9"/>
              </w:numPr>
              <w:rPr>
                <w:bCs/>
                <w:szCs w:val="19"/>
              </w:rPr>
            </w:pPr>
            <w:r w:rsidRPr="006737C8">
              <w:rPr>
                <w:bCs/>
                <w:szCs w:val="19"/>
              </w:rPr>
              <w:t>Hoogheemraadschap van Schieland en</w:t>
            </w:r>
            <w:r w:rsidR="005576FB" w:rsidRPr="006737C8">
              <w:rPr>
                <w:bCs/>
                <w:szCs w:val="19"/>
              </w:rPr>
              <w:t xml:space="preserve"> de</w:t>
            </w:r>
            <w:r w:rsidRPr="006737C8">
              <w:rPr>
                <w:bCs/>
                <w:szCs w:val="19"/>
              </w:rPr>
              <w:t xml:space="preserve"> Krimpenerwaard</w:t>
            </w:r>
          </w:p>
          <w:p w14:paraId="30CECB3C" w14:textId="35FE67AF" w:rsidR="00925159" w:rsidRPr="006737C8" w:rsidRDefault="00925159" w:rsidP="00F26E1D">
            <w:pPr>
              <w:pStyle w:val="Lijstalinea"/>
              <w:numPr>
                <w:ilvl w:val="0"/>
                <w:numId w:val="9"/>
              </w:numPr>
              <w:rPr>
                <w:bCs/>
                <w:szCs w:val="19"/>
              </w:rPr>
            </w:pPr>
            <w:r w:rsidRPr="006737C8">
              <w:rPr>
                <w:bCs/>
                <w:szCs w:val="19"/>
              </w:rPr>
              <w:t xml:space="preserve">Hoogheemraadschap </w:t>
            </w:r>
            <w:r w:rsidR="005576FB" w:rsidRPr="006737C8">
              <w:rPr>
                <w:bCs/>
                <w:szCs w:val="19"/>
              </w:rPr>
              <w:t>D</w:t>
            </w:r>
            <w:r w:rsidRPr="006737C8">
              <w:rPr>
                <w:bCs/>
                <w:szCs w:val="19"/>
              </w:rPr>
              <w:t>e Sticht</w:t>
            </w:r>
            <w:r w:rsidR="005576FB" w:rsidRPr="006737C8">
              <w:rPr>
                <w:bCs/>
                <w:szCs w:val="19"/>
              </w:rPr>
              <w:t>se</w:t>
            </w:r>
            <w:r w:rsidRPr="006737C8">
              <w:rPr>
                <w:bCs/>
                <w:szCs w:val="19"/>
              </w:rPr>
              <w:t xml:space="preserve"> Rijnlanden</w:t>
            </w:r>
          </w:p>
          <w:p w14:paraId="27CAA684" w14:textId="77777777" w:rsidR="00925159" w:rsidRPr="006737C8" w:rsidRDefault="00925159" w:rsidP="00F26E1D">
            <w:pPr>
              <w:pStyle w:val="Lijstalinea"/>
              <w:numPr>
                <w:ilvl w:val="0"/>
                <w:numId w:val="9"/>
              </w:numPr>
              <w:rPr>
                <w:bCs/>
                <w:szCs w:val="19"/>
              </w:rPr>
            </w:pPr>
            <w:r w:rsidRPr="006737C8">
              <w:rPr>
                <w:bCs/>
                <w:szCs w:val="19"/>
              </w:rPr>
              <w:t>Hoogheemraadschap van Delfland</w:t>
            </w:r>
          </w:p>
          <w:p w14:paraId="764D5B94" w14:textId="0C78CABD" w:rsidR="00925159" w:rsidRPr="006737C8" w:rsidRDefault="00925159" w:rsidP="00F26E1D">
            <w:pPr>
              <w:pStyle w:val="Lijstalinea"/>
              <w:numPr>
                <w:ilvl w:val="0"/>
                <w:numId w:val="9"/>
              </w:numPr>
              <w:rPr>
                <w:bCs/>
                <w:szCs w:val="19"/>
              </w:rPr>
            </w:pPr>
            <w:r w:rsidRPr="006737C8">
              <w:rPr>
                <w:bCs/>
                <w:szCs w:val="19"/>
              </w:rPr>
              <w:t xml:space="preserve">Hoogheemraadschap </w:t>
            </w:r>
            <w:r w:rsidR="00F26E1D" w:rsidRPr="006737C8">
              <w:rPr>
                <w:bCs/>
                <w:szCs w:val="19"/>
              </w:rPr>
              <w:t>Hollands Noorderkwartier</w:t>
            </w:r>
          </w:p>
          <w:p w14:paraId="75E35C24" w14:textId="3ADA8049" w:rsidR="00925159" w:rsidRPr="006737C8" w:rsidRDefault="00925159" w:rsidP="00F26E1D">
            <w:pPr>
              <w:pStyle w:val="Lijstalinea"/>
              <w:numPr>
                <w:ilvl w:val="0"/>
                <w:numId w:val="9"/>
              </w:numPr>
              <w:rPr>
                <w:bCs/>
                <w:szCs w:val="19"/>
              </w:rPr>
            </w:pPr>
            <w:r w:rsidRPr="006737C8">
              <w:rPr>
                <w:bCs/>
                <w:szCs w:val="19"/>
              </w:rPr>
              <w:t xml:space="preserve">Waterschap </w:t>
            </w:r>
            <w:r w:rsidR="005576FB" w:rsidRPr="006737C8">
              <w:rPr>
                <w:bCs/>
                <w:szCs w:val="19"/>
              </w:rPr>
              <w:t>D</w:t>
            </w:r>
            <w:r w:rsidRPr="006737C8">
              <w:rPr>
                <w:bCs/>
                <w:szCs w:val="19"/>
              </w:rPr>
              <w:t>e Dommel</w:t>
            </w:r>
          </w:p>
          <w:p w14:paraId="3BE91657" w14:textId="77777777" w:rsidR="00925159" w:rsidRPr="006737C8" w:rsidRDefault="00925159" w:rsidP="00925159">
            <w:pPr>
              <w:pStyle w:val="Lijstalinea"/>
              <w:numPr>
                <w:ilvl w:val="0"/>
                <w:numId w:val="9"/>
              </w:numPr>
              <w:rPr>
                <w:bCs/>
                <w:szCs w:val="19"/>
              </w:rPr>
            </w:pPr>
            <w:r w:rsidRPr="006737C8">
              <w:rPr>
                <w:bCs/>
                <w:szCs w:val="19"/>
              </w:rPr>
              <w:t xml:space="preserve">Waterschap Rivierenland </w:t>
            </w:r>
          </w:p>
          <w:p w14:paraId="7FEBAE96" w14:textId="7C93B392" w:rsidR="00925159" w:rsidRPr="006737C8" w:rsidRDefault="00925159" w:rsidP="00F26E1D">
            <w:pPr>
              <w:pStyle w:val="Lijstalinea"/>
              <w:numPr>
                <w:ilvl w:val="0"/>
                <w:numId w:val="9"/>
              </w:numPr>
              <w:rPr>
                <w:bCs/>
                <w:szCs w:val="19"/>
              </w:rPr>
            </w:pPr>
            <w:r w:rsidRPr="006737C8">
              <w:rPr>
                <w:bCs/>
                <w:szCs w:val="19"/>
              </w:rPr>
              <w:t>Waterschap Vallei en Veluwe</w:t>
            </w:r>
          </w:p>
          <w:p w14:paraId="54F14694" w14:textId="7517C2C7" w:rsidR="001C6C17" w:rsidRPr="006737C8" w:rsidRDefault="00925159" w:rsidP="00F26E1D">
            <w:pPr>
              <w:pStyle w:val="Lijstalinea"/>
              <w:numPr>
                <w:ilvl w:val="0"/>
                <w:numId w:val="9"/>
              </w:numPr>
              <w:rPr>
                <w:bCs/>
                <w:szCs w:val="19"/>
              </w:rPr>
            </w:pPr>
            <w:r w:rsidRPr="006737C8">
              <w:rPr>
                <w:bCs/>
                <w:szCs w:val="19"/>
              </w:rPr>
              <w:t>Waterschap Hollandse Delta</w:t>
            </w:r>
            <w:r w:rsidR="00F26E1D" w:rsidRPr="006737C8">
              <w:rPr>
                <w:bCs/>
                <w:szCs w:val="19"/>
              </w:rPr>
              <w:t xml:space="preserve"> </w:t>
            </w:r>
          </w:p>
          <w:p w14:paraId="2B983F4F" w14:textId="5A38D636" w:rsidR="00925159" w:rsidRPr="006737C8" w:rsidRDefault="00925159" w:rsidP="00F26E1D">
            <w:pPr>
              <w:pStyle w:val="Lijstalinea"/>
              <w:numPr>
                <w:ilvl w:val="0"/>
                <w:numId w:val="9"/>
              </w:numPr>
              <w:rPr>
                <w:bCs/>
                <w:szCs w:val="19"/>
              </w:rPr>
            </w:pPr>
            <w:r w:rsidRPr="006737C8">
              <w:rPr>
                <w:bCs/>
                <w:szCs w:val="19"/>
              </w:rPr>
              <w:t>Waterschap Hunze en Aa</w:t>
            </w:r>
          </w:p>
          <w:p w14:paraId="5A598AE1" w14:textId="7FF1E6CA" w:rsidR="00A74253" w:rsidRPr="006737C8" w:rsidRDefault="00925159" w:rsidP="00F26E1D">
            <w:pPr>
              <w:pStyle w:val="Lijstalinea"/>
              <w:numPr>
                <w:ilvl w:val="0"/>
                <w:numId w:val="9"/>
              </w:numPr>
              <w:rPr>
                <w:bCs/>
                <w:szCs w:val="19"/>
              </w:rPr>
            </w:pPr>
            <w:r w:rsidRPr="006737C8">
              <w:rPr>
                <w:bCs/>
                <w:szCs w:val="19"/>
              </w:rPr>
              <w:t>Wettersk</w:t>
            </w:r>
            <w:r w:rsidR="005576FB" w:rsidRPr="006737C8">
              <w:rPr>
                <w:bCs/>
                <w:szCs w:val="19"/>
              </w:rPr>
              <w:t>i</w:t>
            </w:r>
            <w:r w:rsidRPr="006737C8">
              <w:rPr>
                <w:bCs/>
                <w:szCs w:val="19"/>
              </w:rPr>
              <w:t xml:space="preserve">p Fryslân  </w:t>
            </w:r>
          </w:p>
          <w:p w14:paraId="214B55EB" w14:textId="68332B59" w:rsidR="00925159" w:rsidRPr="006737C8" w:rsidRDefault="00925159" w:rsidP="00F26E1D">
            <w:pPr>
              <w:pStyle w:val="Lijstalinea"/>
              <w:numPr>
                <w:ilvl w:val="0"/>
                <w:numId w:val="9"/>
              </w:numPr>
              <w:rPr>
                <w:bCs/>
                <w:szCs w:val="19"/>
              </w:rPr>
            </w:pPr>
            <w:r w:rsidRPr="006737C8">
              <w:rPr>
                <w:bCs/>
                <w:szCs w:val="19"/>
              </w:rPr>
              <w:t>Waterschap Noorderzijlvest</w:t>
            </w:r>
          </w:p>
          <w:p w14:paraId="26546E4C" w14:textId="645A0DE0" w:rsidR="00F26E1D" w:rsidRPr="006737C8" w:rsidRDefault="00925159" w:rsidP="00F26E1D">
            <w:pPr>
              <w:pStyle w:val="Lijstalinea"/>
              <w:numPr>
                <w:ilvl w:val="0"/>
                <w:numId w:val="9"/>
              </w:numPr>
              <w:rPr>
                <w:bCs/>
                <w:szCs w:val="19"/>
              </w:rPr>
            </w:pPr>
            <w:r w:rsidRPr="006737C8">
              <w:rPr>
                <w:bCs/>
                <w:szCs w:val="19"/>
              </w:rPr>
              <w:t>Waterschap Drents Overij</w:t>
            </w:r>
            <w:r w:rsidR="00A97112" w:rsidRPr="006737C8">
              <w:rPr>
                <w:bCs/>
                <w:szCs w:val="19"/>
              </w:rPr>
              <w:t>s</w:t>
            </w:r>
            <w:r w:rsidRPr="006737C8">
              <w:rPr>
                <w:bCs/>
                <w:szCs w:val="19"/>
              </w:rPr>
              <w:t>selse Delta</w:t>
            </w:r>
          </w:p>
          <w:p w14:paraId="6DD33F8F" w14:textId="1AA8115D" w:rsidR="00A97112" w:rsidRDefault="00A97112" w:rsidP="00A97112">
            <w:pPr>
              <w:rPr>
                <w:bCs/>
                <w:szCs w:val="19"/>
              </w:rPr>
            </w:pPr>
          </w:p>
          <w:p w14:paraId="3CAEEEC2" w14:textId="23A228FE" w:rsidR="00A97112" w:rsidRPr="00325D11" w:rsidRDefault="00C37289" w:rsidP="00A97112">
            <w:pPr>
              <w:rPr>
                <w:bCs/>
                <w:szCs w:val="19"/>
                <w:u w:val="single"/>
              </w:rPr>
            </w:pPr>
            <w:r w:rsidRPr="00325D11">
              <w:rPr>
                <w:bCs/>
                <w:szCs w:val="19"/>
                <w:u w:val="single"/>
              </w:rPr>
              <w:t>E</w:t>
            </w:r>
            <w:r w:rsidR="006705E9" w:rsidRPr="00325D11">
              <w:rPr>
                <w:bCs/>
                <w:szCs w:val="19"/>
                <w:u w:val="single"/>
              </w:rPr>
              <w:t>é</w:t>
            </w:r>
            <w:r w:rsidRPr="00325D11">
              <w:rPr>
                <w:bCs/>
                <w:szCs w:val="19"/>
                <w:u w:val="single"/>
              </w:rPr>
              <w:t>n waterschapslaboratorium te weten:</w:t>
            </w:r>
          </w:p>
          <w:p w14:paraId="646E4840" w14:textId="77777777" w:rsidR="00C37289" w:rsidRPr="00325D11" w:rsidRDefault="00C37289" w:rsidP="00A97112">
            <w:pPr>
              <w:rPr>
                <w:bCs/>
                <w:szCs w:val="19"/>
                <w:u w:val="single"/>
              </w:rPr>
            </w:pPr>
          </w:p>
          <w:p w14:paraId="6CED0F12" w14:textId="495D7B3E" w:rsidR="00925159" w:rsidRPr="00A97112" w:rsidRDefault="00A97112" w:rsidP="00A97112">
            <w:pPr>
              <w:pStyle w:val="Lijstalinea"/>
              <w:numPr>
                <w:ilvl w:val="0"/>
                <w:numId w:val="10"/>
              </w:numPr>
              <w:rPr>
                <w:bCs/>
                <w:szCs w:val="19"/>
              </w:rPr>
            </w:pPr>
            <w:r w:rsidRPr="00A97112">
              <w:rPr>
                <w:bCs/>
                <w:szCs w:val="19"/>
              </w:rPr>
              <w:t xml:space="preserve">Waterschapslaboratorium Aqualysis </w:t>
            </w:r>
          </w:p>
          <w:p w14:paraId="65D165CA" w14:textId="77777777" w:rsidR="00A74253" w:rsidRDefault="00A74253" w:rsidP="00925159">
            <w:pPr>
              <w:pStyle w:val="Lijstalinea"/>
              <w:rPr>
                <w:bCs/>
                <w:szCs w:val="19"/>
              </w:rPr>
            </w:pPr>
          </w:p>
          <w:p w14:paraId="6E7A852D" w14:textId="750E3358" w:rsidR="00616E47" w:rsidRPr="00C77E74" w:rsidRDefault="00F26E1D" w:rsidP="00616E47">
            <w:pPr>
              <w:rPr>
                <w:bCs/>
                <w:szCs w:val="19"/>
              </w:rPr>
            </w:pPr>
            <w:r>
              <w:rPr>
                <w:bCs/>
                <w:szCs w:val="19"/>
              </w:rPr>
              <w:t xml:space="preserve">Met iedere </w:t>
            </w:r>
            <w:r w:rsidR="00825E43">
              <w:rPr>
                <w:bCs/>
                <w:szCs w:val="19"/>
              </w:rPr>
              <w:t>V</w:t>
            </w:r>
            <w:r>
              <w:rPr>
                <w:bCs/>
                <w:szCs w:val="19"/>
              </w:rPr>
              <w:t xml:space="preserve">erzekeringnemer zal door Verzekeraar een aparte en individuele </w:t>
            </w:r>
            <w:r w:rsidR="0062196B">
              <w:rPr>
                <w:bCs/>
                <w:szCs w:val="19"/>
              </w:rPr>
              <w:t>P</w:t>
            </w:r>
            <w:r>
              <w:rPr>
                <w:bCs/>
                <w:szCs w:val="19"/>
              </w:rPr>
              <w:t>olis worden afgesloten.</w:t>
            </w:r>
          </w:p>
          <w:p w14:paraId="7CCD1EA9" w14:textId="10182DC2" w:rsidR="00616E47" w:rsidRPr="0049162E" w:rsidRDefault="00616E47" w:rsidP="00F26E1D">
            <w:pPr>
              <w:rPr>
                <w:bCs/>
                <w:szCs w:val="19"/>
              </w:rPr>
            </w:pPr>
          </w:p>
        </w:tc>
      </w:tr>
      <w:tr w:rsidR="00B82899" w:rsidRPr="0049162E" w14:paraId="3046DAD4" w14:textId="77777777" w:rsidTr="00587109">
        <w:tc>
          <w:tcPr>
            <w:tcW w:w="3256" w:type="dxa"/>
          </w:tcPr>
          <w:p w14:paraId="74472EEA" w14:textId="77777777" w:rsidR="00B82899" w:rsidRPr="004B3CF1" w:rsidRDefault="00B82899" w:rsidP="00587109">
            <w:pPr>
              <w:rPr>
                <w:b/>
                <w:bCs/>
                <w:szCs w:val="19"/>
              </w:rPr>
            </w:pPr>
            <w:r>
              <w:rPr>
                <w:b/>
                <w:bCs/>
                <w:szCs w:val="19"/>
              </w:rPr>
              <w:t>Verzekerden</w:t>
            </w:r>
          </w:p>
        </w:tc>
        <w:tc>
          <w:tcPr>
            <w:tcW w:w="5806" w:type="dxa"/>
          </w:tcPr>
          <w:p w14:paraId="175EF0C1" w14:textId="630DFCB1" w:rsidR="003A0371" w:rsidRPr="003A0371" w:rsidRDefault="00C37289" w:rsidP="00421B7A">
            <w:pPr>
              <w:rPr>
                <w:color w:val="FF0000"/>
              </w:rPr>
            </w:pPr>
            <w:r w:rsidRPr="00EA1D88">
              <w:rPr>
                <w:color w:val="000000" w:themeColor="text1"/>
              </w:rPr>
              <w:t xml:space="preserve">Volgens </w:t>
            </w:r>
            <w:r w:rsidR="00A97112" w:rsidRPr="001415E4">
              <w:rPr>
                <w:color w:val="000000" w:themeColor="text1"/>
              </w:rPr>
              <w:t xml:space="preserve">de </w:t>
            </w:r>
            <w:r w:rsidR="001479DD" w:rsidRPr="001415E4">
              <w:rPr>
                <w:color w:val="000000" w:themeColor="text1"/>
              </w:rPr>
              <w:t xml:space="preserve">in </w:t>
            </w:r>
            <w:r w:rsidR="001415E4" w:rsidRPr="001415E4">
              <w:rPr>
                <w:color w:val="000000" w:themeColor="text1"/>
              </w:rPr>
              <w:t>B</w:t>
            </w:r>
            <w:r w:rsidR="001479DD" w:rsidRPr="001415E4">
              <w:rPr>
                <w:color w:val="000000" w:themeColor="text1"/>
              </w:rPr>
              <w:t>ijlage</w:t>
            </w:r>
            <w:r w:rsidR="001415E4" w:rsidRPr="001415E4">
              <w:rPr>
                <w:color w:val="000000" w:themeColor="text1"/>
              </w:rPr>
              <w:t xml:space="preserve"> 8</w:t>
            </w:r>
            <w:r w:rsidR="00F02DBB" w:rsidRPr="001415E4">
              <w:rPr>
                <w:color w:val="000000" w:themeColor="text1"/>
              </w:rPr>
              <w:t xml:space="preserve"> bijgevoegde</w:t>
            </w:r>
            <w:r w:rsidR="003A0371" w:rsidRPr="00EA1D88">
              <w:rPr>
                <w:color w:val="000000" w:themeColor="text1"/>
              </w:rPr>
              <w:t xml:space="preserve"> </w:t>
            </w:r>
            <w:r w:rsidR="001415E4">
              <w:rPr>
                <w:color w:val="000000" w:themeColor="text1"/>
              </w:rPr>
              <w:t>P</w:t>
            </w:r>
            <w:r w:rsidR="003A0371" w:rsidRPr="00EA1D88">
              <w:rPr>
                <w:color w:val="000000" w:themeColor="text1"/>
              </w:rPr>
              <w:t>olisvoorwaarden</w:t>
            </w:r>
            <w:r w:rsidR="00421B7A" w:rsidRPr="00EA1D88">
              <w:rPr>
                <w:color w:val="000000" w:themeColor="text1"/>
              </w:rPr>
              <w:t xml:space="preserve"> inclusief advocaten</w:t>
            </w:r>
            <w:r w:rsidR="00696688">
              <w:rPr>
                <w:color w:val="000000" w:themeColor="text1"/>
              </w:rPr>
              <w:t xml:space="preserve"> in loondienst</w:t>
            </w:r>
            <w:r w:rsidR="00421B7A" w:rsidRPr="00EA1D88">
              <w:rPr>
                <w:color w:val="000000" w:themeColor="text1"/>
              </w:rPr>
              <w:t xml:space="preserve"> en taxateurs zoals omschreven in de clausule</w:t>
            </w:r>
            <w:r w:rsidR="00204063" w:rsidRPr="00EA1D88">
              <w:rPr>
                <w:color w:val="000000" w:themeColor="text1"/>
              </w:rPr>
              <w:t>s</w:t>
            </w:r>
            <w:r w:rsidR="00421B7A" w:rsidRPr="00EA1D88">
              <w:rPr>
                <w:color w:val="000000" w:themeColor="text1"/>
              </w:rPr>
              <w:t xml:space="preserve"> onder hoofdstuk </w:t>
            </w:r>
            <w:r w:rsidR="002175FF" w:rsidRPr="00EA1D88">
              <w:rPr>
                <w:color w:val="000000" w:themeColor="text1"/>
              </w:rPr>
              <w:t>4</w:t>
            </w:r>
            <w:r w:rsidR="002F273F">
              <w:rPr>
                <w:color w:val="000000" w:themeColor="text1"/>
              </w:rPr>
              <w:t xml:space="preserve">. </w:t>
            </w:r>
          </w:p>
        </w:tc>
      </w:tr>
      <w:tr w:rsidR="00B82899" w:rsidRPr="0049162E" w14:paraId="5047BB79" w14:textId="77777777" w:rsidTr="00587109">
        <w:tc>
          <w:tcPr>
            <w:tcW w:w="3256" w:type="dxa"/>
          </w:tcPr>
          <w:p w14:paraId="2945D221" w14:textId="77777777" w:rsidR="00B82899" w:rsidRPr="004B3CF1" w:rsidRDefault="00B82899" w:rsidP="00587109">
            <w:pPr>
              <w:rPr>
                <w:b/>
                <w:bCs/>
                <w:szCs w:val="19"/>
              </w:rPr>
            </w:pPr>
            <w:r w:rsidRPr="004B3CF1">
              <w:rPr>
                <w:b/>
                <w:bCs/>
                <w:szCs w:val="19"/>
              </w:rPr>
              <w:lastRenderedPageBreak/>
              <w:t xml:space="preserve">Verzekeraar(s) </w:t>
            </w:r>
          </w:p>
          <w:p w14:paraId="769B1107" w14:textId="77777777" w:rsidR="00B82899" w:rsidRPr="0049162E" w:rsidRDefault="00B82899" w:rsidP="00587109">
            <w:pPr>
              <w:rPr>
                <w:b/>
                <w:szCs w:val="19"/>
              </w:rPr>
            </w:pPr>
          </w:p>
        </w:tc>
        <w:tc>
          <w:tcPr>
            <w:tcW w:w="5806" w:type="dxa"/>
          </w:tcPr>
          <w:p w14:paraId="35E93FF7" w14:textId="0E8A0459" w:rsidR="00461060" w:rsidRPr="00DD287D" w:rsidRDefault="00F26E1D" w:rsidP="00DD287D">
            <w:r>
              <w:t xml:space="preserve">De </w:t>
            </w:r>
            <w:r w:rsidR="00561AD4">
              <w:t xml:space="preserve">Inschrijver </w:t>
            </w:r>
            <w:r>
              <w:t>die 100% dekking</w:t>
            </w:r>
            <w:r w:rsidR="00561AD4">
              <w:t>/aandeel intekening</w:t>
            </w:r>
            <w:r>
              <w:t xml:space="preserve"> biedt bij </w:t>
            </w:r>
            <w:r w:rsidR="001415E4">
              <w:t>I</w:t>
            </w:r>
            <w:r>
              <w:t>nschrijving en aan wie op basis van de aanbesteding uiteindelijk de verzekeringsovereenkomst (hierna: “</w:t>
            </w:r>
            <w:r w:rsidR="001415E4">
              <w:t>O</w:t>
            </w:r>
            <w:r>
              <w:t>vereenkomst” of “</w:t>
            </w:r>
            <w:r w:rsidR="001415E4">
              <w:t>P</w:t>
            </w:r>
            <w:r>
              <w:t xml:space="preserve">olis”) wordt gegund. De </w:t>
            </w:r>
            <w:r w:rsidR="001415E4">
              <w:t>O</w:t>
            </w:r>
            <w:r>
              <w:t>vereenkomst moet voldoen aan de gestelde eisen uit de aanbesteding.</w:t>
            </w:r>
            <w:r w:rsidR="00E9773A">
              <w:t xml:space="preserve"> Bij Inschrijving dient Inschrijver zijn </w:t>
            </w:r>
            <w:r w:rsidR="00825E43">
              <w:t>R</w:t>
            </w:r>
            <w:r w:rsidR="00E9773A">
              <w:t xml:space="preserve">isicodragers kenbaar te maken. </w:t>
            </w:r>
          </w:p>
        </w:tc>
      </w:tr>
      <w:tr w:rsidR="00B82899" w:rsidRPr="0049162E" w14:paraId="098D186D" w14:textId="77777777" w:rsidTr="00587109">
        <w:tc>
          <w:tcPr>
            <w:tcW w:w="3256" w:type="dxa"/>
          </w:tcPr>
          <w:p w14:paraId="6AEFFB81" w14:textId="23E996D6" w:rsidR="00B82899" w:rsidRPr="004B3CF1" w:rsidRDefault="00B82899" w:rsidP="00587109">
            <w:pPr>
              <w:rPr>
                <w:b/>
                <w:bCs/>
                <w:szCs w:val="19"/>
              </w:rPr>
            </w:pPr>
            <w:r>
              <w:rPr>
                <w:b/>
                <w:bCs/>
                <w:szCs w:val="19"/>
              </w:rPr>
              <w:t>Verzekerde</w:t>
            </w:r>
            <w:r w:rsidR="0097327E">
              <w:rPr>
                <w:b/>
                <w:bCs/>
                <w:szCs w:val="19"/>
              </w:rPr>
              <w:t xml:space="preserve"> bedrag(en)</w:t>
            </w:r>
            <w:r w:rsidR="005E50B1">
              <w:rPr>
                <w:b/>
                <w:bCs/>
                <w:szCs w:val="19"/>
              </w:rPr>
              <w:t xml:space="preserve"> </w:t>
            </w:r>
          </w:p>
        </w:tc>
        <w:tc>
          <w:tcPr>
            <w:tcW w:w="5806" w:type="dxa"/>
          </w:tcPr>
          <w:p w14:paraId="5FC6893D" w14:textId="77777777" w:rsidR="00136DC8" w:rsidRDefault="005E50B1" w:rsidP="00587109">
            <w:pPr>
              <w:rPr>
                <w:i/>
                <w:iCs/>
              </w:rPr>
            </w:pPr>
            <w:r w:rsidRPr="005E50B1">
              <w:rPr>
                <w:i/>
                <w:iCs/>
              </w:rPr>
              <w:t xml:space="preserve">Toelichting: De Verzekerde bedragen staan per Verzekeringnemer op het prijzenblad uitgeschreven. </w:t>
            </w:r>
          </w:p>
          <w:p w14:paraId="08B43580" w14:textId="34C8F5BD" w:rsidR="006E0598" w:rsidRDefault="00136DC8" w:rsidP="006E0598">
            <w:r>
              <w:rPr>
                <w:i/>
                <w:iCs/>
              </w:rPr>
              <w:t>Er worden meerdere varianten uitgevraagd</w:t>
            </w:r>
            <w:r w:rsidR="006E0598">
              <w:rPr>
                <w:i/>
                <w:iCs/>
              </w:rPr>
              <w:t xml:space="preserve"> op het prijzenblad</w:t>
            </w:r>
            <w:r>
              <w:rPr>
                <w:i/>
                <w:iCs/>
              </w:rPr>
              <w:t>.</w:t>
            </w:r>
            <w:r w:rsidR="006E0598">
              <w:rPr>
                <w:i/>
                <w:iCs/>
              </w:rPr>
              <w:t xml:space="preserve"> </w:t>
            </w:r>
            <w:r w:rsidR="006E0598">
              <w:t>Verzekeringnemers zullen na gunning een beslissing nemen</w:t>
            </w:r>
            <w:r w:rsidR="001C133F">
              <w:t xml:space="preserve"> over</w:t>
            </w:r>
            <w:r w:rsidR="006E0598">
              <w:t xml:space="preserve"> de hoogte van de verzekerde bedragen voor de individuele </w:t>
            </w:r>
            <w:r w:rsidR="001415E4">
              <w:t>P</w:t>
            </w:r>
            <w:r w:rsidR="006E0598">
              <w:t xml:space="preserve">olissen. </w:t>
            </w:r>
          </w:p>
          <w:p w14:paraId="37C98EDD" w14:textId="0475260D" w:rsidR="00136DC8" w:rsidRDefault="00136DC8" w:rsidP="00587109">
            <w:pPr>
              <w:rPr>
                <w:i/>
                <w:iCs/>
              </w:rPr>
            </w:pPr>
          </w:p>
          <w:p w14:paraId="21BD226C" w14:textId="731796FD" w:rsidR="005E50B1" w:rsidRPr="005E50B1" w:rsidRDefault="005E50B1" w:rsidP="00587109">
            <w:pPr>
              <w:rPr>
                <w:i/>
                <w:iCs/>
              </w:rPr>
            </w:pPr>
            <w:r w:rsidRPr="005E50B1">
              <w:rPr>
                <w:i/>
                <w:iCs/>
              </w:rPr>
              <w:t>Hieronder volgt een opsomming</w:t>
            </w:r>
            <w:r w:rsidR="00136DC8">
              <w:rPr>
                <w:i/>
                <w:iCs/>
              </w:rPr>
              <w:t xml:space="preserve"> per aanspraak</w:t>
            </w:r>
            <w:r w:rsidR="006E0598">
              <w:rPr>
                <w:i/>
                <w:iCs/>
              </w:rPr>
              <w:t xml:space="preserve"> en </w:t>
            </w:r>
            <w:r w:rsidR="00136DC8">
              <w:rPr>
                <w:i/>
                <w:iCs/>
              </w:rPr>
              <w:t>gelimiteerd per verzekeringsjaar</w:t>
            </w:r>
            <w:r w:rsidRPr="005E50B1">
              <w:rPr>
                <w:i/>
                <w:iCs/>
              </w:rPr>
              <w:t xml:space="preserve"> </w:t>
            </w:r>
          </w:p>
          <w:p w14:paraId="7A902546" w14:textId="77777777" w:rsidR="00AF0E5B" w:rsidRDefault="00AF0E5B" w:rsidP="00587109">
            <w:pPr>
              <w:rPr>
                <w:b/>
                <w:bCs/>
              </w:rPr>
            </w:pPr>
          </w:p>
          <w:p w14:paraId="4D00B31C" w14:textId="5C106D27" w:rsidR="00215F19" w:rsidRPr="00215F19" w:rsidRDefault="00AF0E5B" w:rsidP="00215F19">
            <w:pPr>
              <w:rPr>
                <w:b/>
                <w:bCs/>
              </w:rPr>
            </w:pPr>
            <w:r w:rsidRPr="00215F19">
              <w:rPr>
                <w:b/>
                <w:bCs/>
              </w:rPr>
              <w:t>Personen en zaakschade voor de rubrieken</w:t>
            </w:r>
            <w:r w:rsidR="00215F19" w:rsidRPr="00215F19">
              <w:rPr>
                <w:b/>
                <w:bCs/>
              </w:rPr>
              <w:t>:</w:t>
            </w:r>
          </w:p>
          <w:p w14:paraId="7B37B5F4" w14:textId="11111DEB" w:rsidR="00215F19" w:rsidRDefault="00215F19" w:rsidP="00215F19">
            <w:pPr>
              <w:pStyle w:val="Lijstalinea"/>
              <w:numPr>
                <w:ilvl w:val="0"/>
                <w:numId w:val="19"/>
              </w:numPr>
              <w:rPr>
                <w:szCs w:val="19"/>
              </w:rPr>
            </w:pPr>
            <w:r>
              <w:rPr>
                <w:szCs w:val="19"/>
              </w:rPr>
              <w:t>Algemene aansprakelijkheid zaak- en personenschade</w:t>
            </w:r>
          </w:p>
          <w:p w14:paraId="1ED4601B" w14:textId="74B5BD9A" w:rsidR="00215F19" w:rsidRPr="00215F19" w:rsidRDefault="00215F19" w:rsidP="00215F19">
            <w:pPr>
              <w:pStyle w:val="Lijstalinea"/>
              <w:numPr>
                <w:ilvl w:val="0"/>
                <w:numId w:val="19"/>
              </w:numPr>
              <w:rPr>
                <w:szCs w:val="19"/>
              </w:rPr>
            </w:pPr>
            <w:r w:rsidRPr="00421B7A">
              <w:rPr>
                <w:szCs w:val="19"/>
              </w:rPr>
              <w:t xml:space="preserve">Werkgeversaansprakelijkheid </w:t>
            </w:r>
          </w:p>
          <w:p w14:paraId="5EAC3147" w14:textId="67899DF1" w:rsidR="00A97112" w:rsidRPr="00215F19" w:rsidRDefault="00215F19" w:rsidP="00587109">
            <w:pPr>
              <w:pStyle w:val="Lijstalinea"/>
              <w:numPr>
                <w:ilvl w:val="0"/>
                <w:numId w:val="19"/>
              </w:numPr>
              <w:rPr>
                <w:szCs w:val="19"/>
              </w:rPr>
            </w:pPr>
            <w:r w:rsidRPr="00421B7A">
              <w:rPr>
                <w:szCs w:val="19"/>
              </w:rPr>
              <w:t xml:space="preserve">Milieuaansprakelijkheid </w:t>
            </w:r>
          </w:p>
          <w:p w14:paraId="738BF4E9" w14:textId="5B6448A3" w:rsidR="00A97112" w:rsidRDefault="00B82899" w:rsidP="00587109">
            <w:r>
              <w:t xml:space="preserve"> </w:t>
            </w:r>
            <w:r>
              <w:br/>
              <w:t>€ 5.000.000,00</w:t>
            </w:r>
            <w:r w:rsidR="00A97112">
              <w:t xml:space="preserve"> per aanspraak</w:t>
            </w:r>
            <w:r w:rsidR="00136DC8">
              <w:t xml:space="preserve">/ </w:t>
            </w:r>
            <w:r w:rsidR="00A97112">
              <w:t>€ 10.000</w:t>
            </w:r>
            <w:r w:rsidR="00136DC8">
              <w:t>.000</w:t>
            </w:r>
            <w:r w:rsidR="00A97112">
              <w:t>,00 per verzekeringsjaar.</w:t>
            </w:r>
          </w:p>
          <w:p w14:paraId="2C83CFAF" w14:textId="32AAEC19" w:rsidR="00A97112" w:rsidRDefault="00A97112" w:rsidP="00587109">
            <w:r>
              <w:t xml:space="preserve"> </w:t>
            </w:r>
          </w:p>
          <w:p w14:paraId="257A3EE4" w14:textId="3E75C8BB" w:rsidR="00A97112" w:rsidRDefault="00B82899" w:rsidP="00587109">
            <w:r>
              <w:t>€ 7.500.000,00</w:t>
            </w:r>
            <w:r w:rsidR="00A97112">
              <w:t xml:space="preserve"> per aanspraak</w:t>
            </w:r>
            <w:r w:rsidR="00136DC8">
              <w:t>/</w:t>
            </w:r>
            <w:r w:rsidR="00A97112">
              <w:t>€</w:t>
            </w:r>
            <w:r w:rsidR="00AF0E5B">
              <w:t xml:space="preserve"> </w:t>
            </w:r>
            <w:r w:rsidR="00A97112">
              <w:t>15.000.000,00 per verzekeringsjaar.</w:t>
            </w:r>
          </w:p>
          <w:p w14:paraId="229BB812" w14:textId="77777777" w:rsidR="00A97112" w:rsidRDefault="00A97112" w:rsidP="00587109"/>
          <w:p w14:paraId="139068F2" w14:textId="67C734C9" w:rsidR="00B82899" w:rsidRDefault="00B82899" w:rsidP="00587109">
            <w:r>
              <w:t>€ 10.000.000,00</w:t>
            </w:r>
            <w:r w:rsidR="00A97112">
              <w:t xml:space="preserve"> per aanspraa</w:t>
            </w:r>
            <w:r w:rsidR="00AF0E5B">
              <w:t>k</w:t>
            </w:r>
            <w:r w:rsidR="00136DC8">
              <w:t xml:space="preserve">/ </w:t>
            </w:r>
            <w:r>
              <w:t>€ 20.000.000,00 per verzekeringsjaar</w:t>
            </w:r>
            <w:r w:rsidR="00AF0E5B">
              <w:t>.</w:t>
            </w:r>
          </w:p>
          <w:p w14:paraId="010E23AC" w14:textId="77777777" w:rsidR="00A97112" w:rsidRDefault="00A97112" w:rsidP="00587109"/>
          <w:p w14:paraId="5E4025CE" w14:textId="5CDD12DA" w:rsidR="00AF0E5B" w:rsidRDefault="00215F19" w:rsidP="00587109">
            <w:r>
              <w:rPr>
                <w:b/>
                <w:bCs/>
              </w:rPr>
              <w:t>Rubriek v</w:t>
            </w:r>
            <w:r w:rsidR="00B82899" w:rsidRPr="000E39CF">
              <w:rPr>
                <w:b/>
                <w:bCs/>
              </w:rPr>
              <w:t>ermogensschade</w:t>
            </w:r>
            <w:r w:rsidR="00AF0E5B">
              <w:rPr>
                <w:b/>
                <w:bCs/>
              </w:rPr>
              <w:t>:</w:t>
            </w:r>
          </w:p>
          <w:p w14:paraId="71FA75FE" w14:textId="77777777" w:rsidR="00AF0E5B" w:rsidRDefault="00AF0E5B" w:rsidP="00587109"/>
          <w:p w14:paraId="64D03F2F" w14:textId="31438007" w:rsidR="00AF0E5B" w:rsidRDefault="00B82899" w:rsidP="00587109">
            <w:r>
              <w:t>€ 2.500.000,00</w:t>
            </w:r>
            <w:r w:rsidR="00AF0E5B">
              <w:t xml:space="preserve"> per aanspraak</w:t>
            </w:r>
            <w:r w:rsidR="00136DC8">
              <w:t xml:space="preserve">/ </w:t>
            </w:r>
            <w:r w:rsidR="00AF0E5B">
              <w:t>€ 10.000.000,00 per verzekeringsjaar</w:t>
            </w:r>
            <w:r w:rsidR="00136DC8">
              <w:t>.</w:t>
            </w:r>
            <w:r>
              <w:t xml:space="preserve"> </w:t>
            </w:r>
          </w:p>
          <w:p w14:paraId="4F204CD5" w14:textId="77777777" w:rsidR="00AF0E5B" w:rsidRDefault="00AF0E5B" w:rsidP="00587109"/>
          <w:p w14:paraId="403A5039" w14:textId="1EC79779" w:rsidR="00136DC8" w:rsidRDefault="00B82899" w:rsidP="00587109">
            <w:r>
              <w:t>€ 5.000.000,00 per aanspraak</w:t>
            </w:r>
            <w:r w:rsidR="00136DC8">
              <w:t xml:space="preserve">/ </w:t>
            </w:r>
            <w:r>
              <w:t>€ 20.000.000,00 per verzekeringsjaar.</w:t>
            </w:r>
            <w:r w:rsidR="00F26E1D">
              <w:br/>
            </w:r>
          </w:p>
          <w:p w14:paraId="37407282" w14:textId="1BC0AA12" w:rsidR="00136DC8" w:rsidRDefault="00215F19" w:rsidP="00587109">
            <w:r>
              <w:rPr>
                <w:b/>
                <w:bCs/>
              </w:rPr>
              <w:t xml:space="preserve">Rubriek </w:t>
            </w:r>
            <w:r w:rsidR="00B82899" w:rsidRPr="000E39CF">
              <w:rPr>
                <w:b/>
                <w:bCs/>
              </w:rPr>
              <w:t>Personenschade bezoekers</w:t>
            </w:r>
            <w:r w:rsidR="006E0598">
              <w:rPr>
                <w:b/>
                <w:bCs/>
              </w:rPr>
              <w:t>:</w:t>
            </w:r>
            <w:r w:rsidR="00B82899">
              <w:br/>
            </w:r>
          </w:p>
          <w:p w14:paraId="51ECEEAC" w14:textId="35D28A95" w:rsidR="00B82899" w:rsidRDefault="00B82899" w:rsidP="00587109">
            <w:r>
              <w:t>€ 125.000,00 per aanspraak</w:t>
            </w:r>
            <w:r w:rsidR="006E0598">
              <w:t xml:space="preserve">/ </w:t>
            </w:r>
            <w:r>
              <w:t>€ 1.250.000,00 per verzekeringsjaar</w:t>
            </w:r>
            <w:r w:rsidR="00136DC8">
              <w:t>.</w:t>
            </w:r>
          </w:p>
        </w:tc>
      </w:tr>
      <w:tr w:rsidR="00B82899" w:rsidRPr="0049162E" w14:paraId="662148E6" w14:textId="77777777" w:rsidTr="00587109">
        <w:tc>
          <w:tcPr>
            <w:tcW w:w="3256" w:type="dxa"/>
          </w:tcPr>
          <w:p w14:paraId="04EEBC35" w14:textId="77777777" w:rsidR="00B82899" w:rsidRPr="0049162E" w:rsidRDefault="00B82899" w:rsidP="00587109">
            <w:pPr>
              <w:rPr>
                <w:b/>
                <w:szCs w:val="19"/>
              </w:rPr>
            </w:pPr>
            <w:r>
              <w:rPr>
                <w:b/>
                <w:szCs w:val="19"/>
              </w:rPr>
              <w:t>Ingangsdatum</w:t>
            </w:r>
          </w:p>
        </w:tc>
        <w:tc>
          <w:tcPr>
            <w:tcW w:w="5806" w:type="dxa"/>
          </w:tcPr>
          <w:p w14:paraId="55B6EFFB" w14:textId="308B2A8F" w:rsidR="00B82899" w:rsidRPr="0049162E" w:rsidRDefault="00B82899" w:rsidP="00587109">
            <w:pPr>
              <w:rPr>
                <w:b/>
                <w:szCs w:val="19"/>
              </w:rPr>
            </w:pPr>
            <w:r>
              <w:t xml:space="preserve">Voor alle </w:t>
            </w:r>
            <w:r w:rsidR="001415E4">
              <w:t>P</w:t>
            </w:r>
            <w:r>
              <w:t xml:space="preserve">olissen geldt een ingangsdatum van 1 januari 2024. </w:t>
            </w:r>
            <w:r>
              <w:br/>
            </w:r>
          </w:p>
        </w:tc>
      </w:tr>
      <w:tr w:rsidR="00B82899" w:rsidRPr="0049162E" w14:paraId="569D8923" w14:textId="77777777" w:rsidTr="00587109">
        <w:tc>
          <w:tcPr>
            <w:tcW w:w="3256" w:type="dxa"/>
          </w:tcPr>
          <w:p w14:paraId="25F67BCB" w14:textId="77777777" w:rsidR="00B82899" w:rsidRPr="0049162E" w:rsidRDefault="00B82899" w:rsidP="00587109">
            <w:pPr>
              <w:rPr>
                <w:b/>
                <w:szCs w:val="19"/>
              </w:rPr>
            </w:pPr>
            <w:r>
              <w:rPr>
                <w:b/>
                <w:szCs w:val="19"/>
              </w:rPr>
              <w:t>Eigen risico</w:t>
            </w:r>
          </w:p>
        </w:tc>
        <w:tc>
          <w:tcPr>
            <w:tcW w:w="5806" w:type="dxa"/>
          </w:tcPr>
          <w:p w14:paraId="352285A2" w14:textId="3D918603" w:rsidR="006C7B53" w:rsidRDefault="00B82899" w:rsidP="00587109">
            <w:r>
              <w:t xml:space="preserve">Verzekeringnemers zullen na gunning een beslissing nemen omtrent de hoogte van het eigen risico voor de individuele </w:t>
            </w:r>
            <w:r w:rsidR="001415E4">
              <w:t>P</w:t>
            </w:r>
            <w:r>
              <w:t xml:space="preserve">olissen. </w:t>
            </w:r>
          </w:p>
          <w:p w14:paraId="32950358" w14:textId="77777777" w:rsidR="006E0598" w:rsidRDefault="006E0598" w:rsidP="00587109"/>
          <w:p w14:paraId="1BAF294C" w14:textId="13DA239D" w:rsidR="0020330D" w:rsidRDefault="00B82899" w:rsidP="00587109">
            <w:r>
              <w:t>De betreffende eigen risico</w:t>
            </w:r>
            <w:r w:rsidR="006E0598">
              <w:t>’</w:t>
            </w:r>
            <w:r>
              <w:t xml:space="preserve">s </w:t>
            </w:r>
            <w:r w:rsidR="006E0598">
              <w:t>welke worden uitgevraagd:</w:t>
            </w:r>
            <w:r>
              <w:t xml:space="preserve"> </w:t>
            </w:r>
          </w:p>
          <w:p w14:paraId="2F7BD653" w14:textId="7C634598" w:rsidR="0020330D" w:rsidRPr="006076CC" w:rsidRDefault="00B82899" w:rsidP="006E0598">
            <w:pPr>
              <w:pStyle w:val="Lijstalinea"/>
              <w:numPr>
                <w:ilvl w:val="0"/>
                <w:numId w:val="11"/>
              </w:numPr>
            </w:pPr>
            <w:r w:rsidRPr="006076CC">
              <w:t xml:space="preserve">€ 2.500,00 per aanspraak, </w:t>
            </w:r>
            <w:r w:rsidR="00696688">
              <w:t xml:space="preserve"> of</w:t>
            </w:r>
          </w:p>
          <w:p w14:paraId="0FA8B888" w14:textId="1FFEE24D" w:rsidR="0020330D" w:rsidRPr="006076CC" w:rsidRDefault="00B82899" w:rsidP="006E0598">
            <w:pPr>
              <w:pStyle w:val="Lijstalinea"/>
              <w:numPr>
                <w:ilvl w:val="0"/>
                <w:numId w:val="11"/>
              </w:numPr>
            </w:pPr>
            <w:r w:rsidRPr="006076CC">
              <w:t>€ 5.000,00</w:t>
            </w:r>
            <w:r w:rsidR="006E0598" w:rsidRPr="006076CC">
              <w:t xml:space="preserve"> per aanspraak</w:t>
            </w:r>
            <w:r w:rsidRPr="006076CC">
              <w:t xml:space="preserve"> </w:t>
            </w:r>
            <w:r w:rsidR="00696688">
              <w:t xml:space="preserve"> of</w:t>
            </w:r>
          </w:p>
          <w:p w14:paraId="69D1A73C" w14:textId="2F0777E5" w:rsidR="006E0598" w:rsidRPr="006076CC" w:rsidRDefault="0020330D" w:rsidP="006E0598">
            <w:pPr>
              <w:pStyle w:val="Lijstalinea"/>
              <w:numPr>
                <w:ilvl w:val="0"/>
                <w:numId w:val="11"/>
              </w:numPr>
            </w:pPr>
            <w:r w:rsidRPr="006076CC">
              <w:t>€ 7.500,00</w:t>
            </w:r>
            <w:r w:rsidR="006E0598" w:rsidRPr="006076CC">
              <w:t xml:space="preserve"> per aanspraak</w:t>
            </w:r>
            <w:r w:rsidR="00696688">
              <w:t xml:space="preserve"> of</w:t>
            </w:r>
          </w:p>
          <w:p w14:paraId="7BF7E539" w14:textId="581647E9" w:rsidR="00B82899" w:rsidRPr="006076CC" w:rsidRDefault="00B82899" w:rsidP="006E0598">
            <w:pPr>
              <w:pStyle w:val="Lijstalinea"/>
              <w:numPr>
                <w:ilvl w:val="0"/>
                <w:numId w:val="11"/>
              </w:numPr>
            </w:pPr>
            <w:r w:rsidRPr="006076CC">
              <w:t>€ 1</w:t>
            </w:r>
            <w:r w:rsidR="0020330D" w:rsidRPr="006076CC">
              <w:t>0</w:t>
            </w:r>
            <w:r w:rsidRPr="006076CC">
              <w:t>.</w:t>
            </w:r>
            <w:r w:rsidR="0020330D" w:rsidRPr="006076CC">
              <w:t>0</w:t>
            </w:r>
            <w:r w:rsidRPr="006076CC">
              <w:t>00,00 per aanspraak.</w:t>
            </w:r>
          </w:p>
          <w:p w14:paraId="7021AAAC" w14:textId="77777777" w:rsidR="00B82899" w:rsidRPr="0049162E" w:rsidRDefault="00B82899" w:rsidP="00587109">
            <w:pPr>
              <w:rPr>
                <w:b/>
                <w:szCs w:val="19"/>
              </w:rPr>
            </w:pPr>
          </w:p>
        </w:tc>
      </w:tr>
      <w:tr w:rsidR="00B82899" w:rsidRPr="0049162E" w14:paraId="052AB226" w14:textId="77777777" w:rsidTr="00587109">
        <w:tc>
          <w:tcPr>
            <w:tcW w:w="3256" w:type="dxa"/>
          </w:tcPr>
          <w:p w14:paraId="74A2D8E8" w14:textId="77777777" w:rsidR="00B82899" w:rsidRPr="0049162E" w:rsidRDefault="00B82899" w:rsidP="00587109">
            <w:pPr>
              <w:rPr>
                <w:b/>
                <w:szCs w:val="19"/>
              </w:rPr>
            </w:pPr>
            <w:r w:rsidRPr="0049162E">
              <w:rPr>
                <w:b/>
                <w:szCs w:val="19"/>
              </w:rPr>
              <w:t>Dekkingsgebied</w:t>
            </w:r>
          </w:p>
        </w:tc>
        <w:tc>
          <w:tcPr>
            <w:tcW w:w="5806" w:type="dxa"/>
          </w:tcPr>
          <w:p w14:paraId="26682A47" w14:textId="797752CE" w:rsidR="00B82899" w:rsidRPr="00FB1A56" w:rsidRDefault="00F26E1D" w:rsidP="00587109">
            <w:pPr>
              <w:rPr>
                <w:bCs/>
                <w:szCs w:val="19"/>
              </w:rPr>
            </w:pPr>
            <w:r w:rsidRPr="00FB1A56">
              <w:rPr>
                <w:bCs/>
                <w:szCs w:val="19"/>
              </w:rPr>
              <w:t>Werelddekking m</w:t>
            </w:r>
            <w:r>
              <w:rPr>
                <w:bCs/>
                <w:szCs w:val="19"/>
              </w:rPr>
              <w:t>et uitsluiting van</w:t>
            </w:r>
            <w:r w:rsidRPr="00FB1A56">
              <w:rPr>
                <w:bCs/>
                <w:szCs w:val="19"/>
              </w:rPr>
              <w:t xml:space="preserve"> USA en Canada.</w:t>
            </w:r>
            <w:r w:rsidR="006E0598">
              <w:rPr>
                <w:bCs/>
                <w:szCs w:val="19"/>
              </w:rPr>
              <w:t xml:space="preserve"> </w:t>
            </w:r>
          </w:p>
        </w:tc>
      </w:tr>
      <w:tr w:rsidR="00B82899" w:rsidRPr="0049162E" w14:paraId="66B05147" w14:textId="77777777" w:rsidTr="00587109">
        <w:tc>
          <w:tcPr>
            <w:tcW w:w="3256" w:type="dxa"/>
          </w:tcPr>
          <w:p w14:paraId="520112CD" w14:textId="77777777" w:rsidR="00B82899" w:rsidRPr="0049162E" w:rsidRDefault="00B82899" w:rsidP="00587109">
            <w:pPr>
              <w:rPr>
                <w:b/>
                <w:szCs w:val="19"/>
              </w:rPr>
            </w:pPr>
            <w:r w:rsidRPr="0049162E">
              <w:rPr>
                <w:b/>
                <w:szCs w:val="19"/>
              </w:rPr>
              <w:t>Voorwaarden</w:t>
            </w:r>
          </w:p>
        </w:tc>
        <w:tc>
          <w:tcPr>
            <w:tcW w:w="5806" w:type="dxa"/>
          </w:tcPr>
          <w:p w14:paraId="165D60A6" w14:textId="0C96E0A7" w:rsidR="00F26E1D" w:rsidRDefault="00696688" w:rsidP="00F26E1D">
            <w:pPr>
              <w:rPr>
                <w:bCs/>
                <w:szCs w:val="19"/>
              </w:rPr>
            </w:pPr>
            <w:r>
              <w:rPr>
                <w:bCs/>
                <w:szCs w:val="19"/>
              </w:rPr>
              <w:t xml:space="preserve">Uitgangspunten </w:t>
            </w:r>
            <w:r w:rsidR="00F26E1D">
              <w:rPr>
                <w:bCs/>
                <w:szCs w:val="19"/>
              </w:rPr>
              <w:t xml:space="preserve">zijn de Polisvoorwaarden: </w:t>
            </w:r>
            <w:r w:rsidR="00E324D1">
              <w:rPr>
                <w:bCs/>
                <w:szCs w:val="19"/>
              </w:rPr>
              <w:t xml:space="preserve">ZAV 21 en </w:t>
            </w:r>
            <w:r w:rsidR="00610285">
              <w:rPr>
                <w:bCs/>
                <w:szCs w:val="19"/>
              </w:rPr>
              <w:t>L</w:t>
            </w:r>
            <w:r w:rsidR="00E324D1">
              <w:rPr>
                <w:bCs/>
                <w:szCs w:val="19"/>
              </w:rPr>
              <w:t>AW</w:t>
            </w:r>
            <w:r w:rsidR="00610285">
              <w:rPr>
                <w:bCs/>
                <w:szCs w:val="19"/>
              </w:rPr>
              <w:t xml:space="preserve"> 23</w:t>
            </w:r>
            <w:r w:rsidR="002C27F0">
              <w:rPr>
                <w:bCs/>
                <w:szCs w:val="19"/>
              </w:rPr>
              <w:t xml:space="preserve"> </w:t>
            </w:r>
            <w:r w:rsidR="00F26E1D">
              <w:rPr>
                <w:bCs/>
                <w:szCs w:val="19"/>
              </w:rPr>
              <w:t>(</w:t>
            </w:r>
            <w:r w:rsidR="001415E4">
              <w:rPr>
                <w:bCs/>
                <w:szCs w:val="19"/>
              </w:rPr>
              <w:t>B</w:t>
            </w:r>
            <w:r w:rsidR="00F26E1D">
              <w:rPr>
                <w:bCs/>
                <w:szCs w:val="19"/>
              </w:rPr>
              <w:t>ijlage</w:t>
            </w:r>
            <w:r w:rsidR="001415E4">
              <w:rPr>
                <w:bCs/>
                <w:szCs w:val="19"/>
              </w:rPr>
              <w:t xml:space="preserve"> </w:t>
            </w:r>
            <w:r w:rsidR="004D1103">
              <w:rPr>
                <w:bCs/>
                <w:szCs w:val="19"/>
              </w:rPr>
              <w:t>8</w:t>
            </w:r>
            <w:r w:rsidR="00F26E1D">
              <w:rPr>
                <w:bCs/>
                <w:szCs w:val="19"/>
              </w:rPr>
              <w:t xml:space="preserve"> </w:t>
            </w:r>
            <w:r w:rsidR="001415E4">
              <w:rPr>
                <w:bCs/>
                <w:szCs w:val="19"/>
              </w:rPr>
              <w:t xml:space="preserve">en </w:t>
            </w:r>
            <w:r w:rsidR="004D1103">
              <w:rPr>
                <w:bCs/>
                <w:szCs w:val="19"/>
              </w:rPr>
              <w:t>9</w:t>
            </w:r>
            <w:r w:rsidR="001415E4">
              <w:rPr>
                <w:bCs/>
                <w:szCs w:val="19"/>
              </w:rPr>
              <w:t xml:space="preserve"> </w:t>
            </w:r>
            <w:r w:rsidR="00F26E1D">
              <w:rPr>
                <w:bCs/>
                <w:szCs w:val="19"/>
              </w:rPr>
              <w:t xml:space="preserve">bij </w:t>
            </w:r>
            <w:r w:rsidR="001415E4">
              <w:rPr>
                <w:bCs/>
                <w:szCs w:val="19"/>
              </w:rPr>
              <w:t xml:space="preserve">de </w:t>
            </w:r>
            <w:r>
              <w:rPr>
                <w:bCs/>
                <w:szCs w:val="19"/>
              </w:rPr>
              <w:t>Inschrijvingsleidraad</w:t>
            </w:r>
            <w:r w:rsidR="00F26E1D">
              <w:rPr>
                <w:bCs/>
                <w:szCs w:val="19"/>
              </w:rPr>
              <w:t>).</w:t>
            </w:r>
          </w:p>
          <w:p w14:paraId="17516EC3" w14:textId="1335205E" w:rsidR="00F26E1D" w:rsidRDefault="00F26E1D" w:rsidP="00F26E1D">
            <w:r>
              <w:lastRenderedPageBreak/>
              <w:t>Na gunning kan met de Verzekeraar, en/of</w:t>
            </w:r>
            <w:r w:rsidR="00696688">
              <w:t xml:space="preserve"> de Combinatie</w:t>
            </w:r>
            <w:r>
              <w:t xml:space="preserve"> </w:t>
            </w:r>
            <w:r w:rsidR="00696688">
              <w:t xml:space="preserve">en/of </w:t>
            </w:r>
            <w:r>
              <w:t xml:space="preserve">in samenspraak met de </w:t>
            </w:r>
            <w:r w:rsidR="00696688">
              <w:t>Bemiddelaar</w:t>
            </w:r>
            <w:r>
              <w:t>, worden overeengekomen dat zij haar eigen voorwaarden mag hanteren, mits is voldaan aan de volgende eisen:</w:t>
            </w:r>
          </w:p>
          <w:p w14:paraId="2A12F9FF" w14:textId="2AFB9CEF" w:rsidR="00F26E1D" w:rsidRDefault="00F26E1D" w:rsidP="00F26E1D">
            <w:pPr>
              <w:pStyle w:val="Lijstalinea"/>
              <w:numPr>
                <w:ilvl w:val="0"/>
                <w:numId w:val="2"/>
              </w:numPr>
              <w:spacing w:after="200" w:line="276" w:lineRule="auto"/>
            </w:pPr>
            <w:r>
              <w:t xml:space="preserve">De nieuwe </w:t>
            </w:r>
            <w:r w:rsidR="001415E4">
              <w:t>P</w:t>
            </w:r>
            <w:r>
              <w:t xml:space="preserve">olisvoorwaarden (inclusief bijzondere voorwaarden en/of de clausules), moeten in aard en omvang gelet op de dekkingen, uitsluitingen en maximale dekkingsbeperkingen gelijkwaardig zijn aan de bijgesloten set voorwaarden en moeten voldoen aan de clausules zoals opgenomen in </w:t>
            </w:r>
          </w:p>
          <w:p w14:paraId="350D663B" w14:textId="77777777" w:rsidR="00F26E1D" w:rsidRDefault="00F26E1D" w:rsidP="00F26E1D">
            <w:pPr>
              <w:pStyle w:val="Lijstalinea"/>
            </w:pPr>
            <w:r>
              <w:t>het Programma van Eisen.</w:t>
            </w:r>
          </w:p>
          <w:p w14:paraId="5E17C0EB" w14:textId="1911BD38" w:rsidR="00F26E1D" w:rsidRDefault="00F26E1D" w:rsidP="00F26E1D">
            <w:pPr>
              <w:pStyle w:val="Lijstalinea"/>
              <w:numPr>
                <w:ilvl w:val="0"/>
                <w:numId w:val="2"/>
              </w:numPr>
              <w:spacing w:after="200" w:line="276" w:lineRule="auto"/>
            </w:pPr>
            <w:r>
              <w:t xml:space="preserve">De nieuwe set </w:t>
            </w:r>
            <w:r w:rsidR="001415E4">
              <w:t>P</w:t>
            </w:r>
            <w:r>
              <w:t xml:space="preserve">olisvoorwaarden mag niet in strijd zijn met deze aanbesteding. </w:t>
            </w:r>
          </w:p>
          <w:p w14:paraId="5050EF41" w14:textId="6025CDE5" w:rsidR="00F26E1D" w:rsidRDefault="00F26E1D" w:rsidP="00F26E1D">
            <w:pPr>
              <w:pStyle w:val="Lijstalinea"/>
              <w:numPr>
                <w:ilvl w:val="0"/>
                <w:numId w:val="2"/>
              </w:numPr>
              <w:spacing w:after="200" w:line="276" w:lineRule="auto"/>
            </w:pPr>
            <w:r>
              <w:t>Marginale afwijkingen zijn alleen bespreekbaar indien: (a) indien voorafgaand aan de aanbesteding de eventuele afwijkingen kenbaar zijn gemaakt in de Nota van Inlicht</w:t>
            </w:r>
            <w:r w:rsidR="001415E4">
              <w:t>ing</w:t>
            </w:r>
            <w:r>
              <w:t xml:space="preserve">en; b)de aard en omvang van de bijgesloten set </w:t>
            </w:r>
            <w:r w:rsidR="001415E4">
              <w:t>P</w:t>
            </w:r>
            <w:r>
              <w:t xml:space="preserve">olisvoorwaarden niet wezenlijk wijzigt; c)een afwijking geen onevenredig nadelige gevolgen heeft voor Verzekeringnemers.  </w:t>
            </w:r>
          </w:p>
          <w:p w14:paraId="5B9E65B2" w14:textId="4BF7826E" w:rsidR="00B82899" w:rsidRPr="00FB1A56" w:rsidRDefault="00F26E1D" w:rsidP="00F26E1D">
            <w:r>
              <w:t>De aangeboden dekking dient tevens te bestaan de clausules zoals vermeld in Programma van Eisen.</w:t>
            </w:r>
          </w:p>
        </w:tc>
      </w:tr>
      <w:tr w:rsidR="00B82899" w:rsidRPr="0049162E" w14:paraId="0D47ECF4" w14:textId="77777777" w:rsidTr="00587109">
        <w:tc>
          <w:tcPr>
            <w:tcW w:w="3256" w:type="dxa"/>
          </w:tcPr>
          <w:p w14:paraId="152AF50D" w14:textId="77777777" w:rsidR="00B82899" w:rsidRPr="0049162E" w:rsidRDefault="00B82899" w:rsidP="00587109">
            <w:pPr>
              <w:rPr>
                <w:b/>
                <w:szCs w:val="19"/>
              </w:rPr>
            </w:pPr>
            <w:r w:rsidRPr="0049162E">
              <w:rPr>
                <w:b/>
                <w:szCs w:val="19"/>
              </w:rPr>
              <w:lastRenderedPageBreak/>
              <w:t>Inlooprisico</w:t>
            </w:r>
          </w:p>
        </w:tc>
        <w:tc>
          <w:tcPr>
            <w:tcW w:w="5806" w:type="dxa"/>
          </w:tcPr>
          <w:p w14:paraId="5D0265F3" w14:textId="587F0BB3" w:rsidR="00F26E1D" w:rsidRDefault="00F26E1D" w:rsidP="00F26E1D">
            <w:r>
              <w:t xml:space="preserve">De inloopdekking dient naadloos aan te sluiten op de bestaande dekking, zodat een handelen of nalaten dat heeft plaatsgevonden voor de ingangsdatum, maar pas na de ingangsdatum tot een aanspraak leidt, onder de dekking van de </w:t>
            </w:r>
            <w:r w:rsidR="001415E4">
              <w:t>P</w:t>
            </w:r>
            <w:r>
              <w:t>olis valt.</w:t>
            </w:r>
          </w:p>
          <w:p w14:paraId="3CD9DEDF" w14:textId="400DF6FD" w:rsidR="00B82899" w:rsidRPr="0049162E" w:rsidRDefault="00F26E1D" w:rsidP="00F26E1D">
            <w:pPr>
              <w:rPr>
                <w:b/>
                <w:szCs w:val="19"/>
              </w:rPr>
            </w:pPr>
            <w:r>
              <w:t xml:space="preserve">Dekking inlooprisico vanaf datum: 1 januari 1999. </w:t>
            </w:r>
            <w:r w:rsidR="00B82899">
              <w:t xml:space="preserve"> </w:t>
            </w:r>
          </w:p>
        </w:tc>
      </w:tr>
      <w:tr w:rsidR="00B82899" w:rsidRPr="0049162E" w14:paraId="5EC3CA47" w14:textId="77777777" w:rsidTr="00587109">
        <w:tc>
          <w:tcPr>
            <w:tcW w:w="3256" w:type="dxa"/>
          </w:tcPr>
          <w:p w14:paraId="1B59FB40" w14:textId="77777777" w:rsidR="00B82899" w:rsidRPr="0049162E" w:rsidRDefault="00B82899" w:rsidP="00587109">
            <w:pPr>
              <w:rPr>
                <w:b/>
                <w:szCs w:val="19"/>
              </w:rPr>
            </w:pPr>
            <w:r w:rsidRPr="0049162E">
              <w:rPr>
                <w:b/>
                <w:szCs w:val="19"/>
              </w:rPr>
              <w:t>Uitlooprisico</w:t>
            </w:r>
          </w:p>
        </w:tc>
        <w:tc>
          <w:tcPr>
            <w:tcW w:w="5806" w:type="dxa"/>
          </w:tcPr>
          <w:p w14:paraId="10979738" w14:textId="77777777" w:rsidR="00F26E1D" w:rsidRPr="00376558" w:rsidRDefault="00F26E1D" w:rsidP="00F26E1D">
            <w:pPr>
              <w:rPr>
                <w:b/>
                <w:szCs w:val="19"/>
              </w:rPr>
            </w:pPr>
            <w:r>
              <w:t xml:space="preserve">Voor dekking van het uitlooprisico geldt dat iedere Verzekeringnemer zoals genoemd in dit Programma van Eisen gedurende drie maanden na de beëindigingsdatum van de verzekering het recht behoudt: </w:t>
            </w:r>
          </w:p>
          <w:p w14:paraId="1995335E" w14:textId="1B1E4C78" w:rsidR="00F26E1D" w:rsidRPr="00DD287D" w:rsidRDefault="00846E5E" w:rsidP="00F26E1D">
            <w:pPr>
              <w:pStyle w:val="Lijstalinea"/>
              <w:numPr>
                <w:ilvl w:val="0"/>
                <w:numId w:val="1"/>
              </w:numPr>
              <w:spacing w:after="200" w:line="276" w:lineRule="auto"/>
              <w:rPr>
                <w:b/>
                <w:szCs w:val="19"/>
              </w:rPr>
            </w:pPr>
            <w:r>
              <w:t>A</w:t>
            </w:r>
            <w:r w:rsidR="00F26E1D">
              <w:t xml:space="preserve">anspraken die tijdens de looptijd van de verzekering zijn ingesteld te melden, deze zullen geacht gemeld te zijn onder de looptijd van deze verzekering. </w:t>
            </w:r>
          </w:p>
          <w:p w14:paraId="59604F01" w14:textId="7B09A4D0" w:rsidR="00B82899" w:rsidRPr="00F26E1D" w:rsidRDefault="00846E5E" w:rsidP="00F26E1D">
            <w:pPr>
              <w:pStyle w:val="Lijstalinea"/>
              <w:numPr>
                <w:ilvl w:val="0"/>
                <w:numId w:val="1"/>
              </w:numPr>
              <w:spacing w:after="200" w:line="276" w:lineRule="auto"/>
              <w:rPr>
                <w:b/>
                <w:szCs w:val="19"/>
              </w:rPr>
            </w:pPr>
            <w:r>
              <w:t>O</w:t>
            </w:r>
            <w:r w:rsidR="00F26E1D">
              <w:t>mstandigheden</w:t>
            </w:r>
            <w:r>
              <w:t xml:space="preserve"> </w:t>
            </w:r>
            <w:r w:rsidR="00F26E1D">
              <w:t>die zich tijdens de looptijd van de verzekering hebben voorgedaan die tot een aanspraak kunnen leiden te melden, deze zullen geacht gemeld te zijn onder de looptijd van deze verzekering.</w:t>
            </w:r>
          </w:p>
        </w:tc>
      </w:tr>
      <w:tr w:rsidR="00B82899" w:rsidRPr="0049162E" w14:paraId="2FACDA12" w14:textId="77777777" w:rsidTr="00587109">
        <w:tc>
          <w:tcPr>
            <w:tcW w:w="3256" w:type="dxa"/>
          </w:tcPr>
          <w:p w14:paraId="1833FBBC" w14:textId="77777777" w:rsidR="00B82899" w:rsidRPr="0049162E" w:rsidRDefault="00B82899" w:rsidP="00587109">
            <w:pPr>
              <w:rPr>
                <w:b/>
                <w:szCs w:val="19"/>
              </w:rPr>
            </w:pPr>
            <w:r w:rsidRPr="0049162E">
              <w:rPr>
                <w:b/>
                <w:szCs w:val="19"/>
              </w:rPr>
              <w:t>Premie</w:t>
            </w:r>
          </w:p>
        </w:tc>
        <w:tc>
          <w:tcPr>
            <w:tcW w:w="5806" w:type="dxa"/>
          </w:tcPr>
          <w:p w14:paraId="1D4D0B07" w14:textId="37E29F57" w:rsidR="00D82759" w:rsidRPr="00376558" w:rsidRDefault="00316166" w:rsidP="00AB6F03">
            <w:pPr>
              <w:rPr>
                <w:bCs/>
                <w:szCs w:val="19"/>
              </w:rPr>
            </w:pPr>
            <w:r w:rsidRPr="00846E5E">
              <w:rPr>
                <w:bCs/>
                <w:szCs w:val="19"/>
              </w:rPr>
              <w:t xml:space="preserve">Per jaar dient de premie op basis van de aanbesteding </w:t>
            </w:r>
            <w:r w:rsidR="001B6E25" w:rsidRPr="00846E5E">
              <w:rPr>
                <w:bCs/>
                <w:szCs w:val="19"/>
              </w:rPr>
              <w:t xml:space="preserve">te </w:t>
            </w:r>
            <w:r w:rsidR="00C12C63" w:rsidRPr="00846E5E">
              <w:rPr>
                <w:bCs/>
                <w:szCs w:val="19"/>
              </w:rPr>
              <w:t>worden vastgesteld</w:t>
            </w:r>
            <w:r w:rsidR="00D942EF" w:rsidRPr="00846E5E">
              <w:rPr>
                <w:bCs/>
                <w:szCs w:val="19"/>
              </w:rPr>
              <w:t xml:space="preserve">. </w:t>
            </w:r>
            <w:r w:rsidR="0030611E">
              <w:rPr>
                <w:bCs/>
                <w:szCs w:val="19"/>
              </w:rPr>
              <w:t xml:space="preserve">Verzekeraar dient </w:t>
            </w:r>
            <w:r w:rsidR="00F36860">
              <w:rPr>
                <w:bCs/>
                <w:szCs w:val="19"/>
              </w:rPr>
              <w:t xml:space="preserve">op het polisblad inzage te geven in de wijze waarop de jaarpremie tot stand is gekomen. </w:t>
            </w:r>
          </w:p>
        </w:tc>
      </w:tr>
      <w:tr w:rsidR="00B82899" w:rsidRPr="0049162E" w14:paraId="0D84F7E6" w14:textId="77777777" w:rsidTr="00587109">
        <w:tc>
          <w:tcPr>
            <w:tcW w:w="3256" w:type="dxa"/>
          </w:tcPr>
          <w:p w14:paraId="1536A5CE" w14:textId="77777777" w:rsidR="00B82899" w:rsidRPr="0049162E" w:rsidRDefault="00B82899" w:rsidP="00587109">
            <w:pPr>
              <w:rPr>
                <w:b/>
                <w:szCs w:val="19"/>
              </w:rPr>
            </w:pPr>
            <w:r w:rsidRPr="0049162E">
              <w:rPr>
                <w:b/>
                <w:szCs w:val="19"/>
              </w:rPr>
              <w:t>Courtage</w:t>
            </w:r>
          </w:p>
        </w:tc>
        <w:tc>
          <w:tcPr>
            <w:tcW w:w="5806" w:type="dxa"/>
          </w:tcPr>
          <w:p w14:paraId="6C838B54" w14:textId="69332BC3" w:rsidR="00B82899" w:rsidRPr="0049162E" w:rsidRDefault="00F26E1D" w:rsidP="00587109">
            <w:pPr>
              <w:rPr>
                <w:bCs/>
                <w:szCs w:val="19"/>
              </w:rPr>
            </w:pPr>
            <w:r w:rsidRPr="0049162E">
              <w:rPr>
                <w:bCs/>
                <w:szCs w:val="19"/>
              </w:rPr>
              <w:t>Geen</w:t>
            </w:r>
          </w:p>
        </w:tc>
      </w:tr>
      <w:tr w:rsidR="00B82899" w:rsidRPr="0049162E" w14:paraId="67082162" w14:textId="77777777" w:rsidTr="00587109">
        <w:tc>
          <w:tcPr>
            <w:tcW w:w="3256" w:type="dxa"/>
          </w:tcPr>
          <w:p w14:paraId="4126F910" w14:textId="77777777" w:rsidR="00B82899" w:rsidRPr="0049162E" w:rsidRDefault="00B82899" w:rsidP="00587109">
            <w:pPr>
              <w:rPr>
                <w:b/>
                <w:szCs w:val="19"/>
              </w:rPr>
            </w:pPr>
            <w:r w:rsidRPr="0049162E">
              <w:rPr>
                <w:b/>
                <w:szCs w:val="19"/>
              </w:rPr>
              <w:t>Taal</w:t>
            </w:r>
          </w:p>
        </w:tc>
        <w:tc>
          <w:tcPr>
            <w:tcW w:w="5806" w:type="dxa"/>
          </w:tcPr>
          <w:p w14:paraId="0F2DB1BC" w14:textId="189DE46F" w:rsidR="00B82899" w:rsidRPr="0049162E" w:rsidRDefault="00F26E1D" w:rsidP="00587109">
            <w:pPr>
              <w:rPr>
                <w:bCs/>
                <w:szCs w:val="19"/>
              </w:rPr>
            </w:pPr>
            <w:r w:rsidRPr="0049162E">
              <w:rPr>
                <w:bCs/>
                <w:szCs w:val="19"/>
              </w:rPr>
              <w:t>Nederlands</w:t>
            </w:r>
          </w:p>
        </w:tc>
      </w:tr>
      <w:tr w:rsidR="00B82899" w:rsidRPr="0049162E" w14:paraId="76332CA5" w14:textId="77777777" w:rsidTr="00587109">
        <w:tc>
          <w:tcPr>
            <w:tcW w:w="3256" w:type="dxa"/>
          </w:tcPr>
          <w:p w14:paraId="3DF58D42" w14:textId="77777777" w:rsidR="00B82899" w:rsidRPr="0049162E" w:rsidRDefault="00B82899" w:rsidP="00587109">
            <w:pPr>
              <w:rPr>
                <w:b/>
                <w:szCs w:val="19"/>
              </w:rPr>
            </w:pPr>
            <w:r>
              <w:rPr>
                <w:b/>
                <w:szCs w:val="19"/>
              </w:rPr>
              <w:t>Rechtskeuze</w:t>
            </w:r>
          </w:p>
        </w:tc>
        <w:tc>
          <w:tcPr>
            <w:tcW w:w="5806" w:type="dxa"/>
          </w:tcPr>
          <w:p w14:paraId="103902F5" w14:textId="46C1E433" w:rsidR="00B82899" w:rsidRPr="0049162E" w:rsidRDefault="00F26E1D" w:rsidP="00587109">
            <w:pPr>
              <w:rPr>
                <w:bCs/>
                <w:szCs w:val="19"/>
              </w:rPr>
            </w:pPr>
            <w:r>
              <w:rPr>
                <w:bCs/>
                <w:szCs w:val="19"/>
              </w:rPr>
              <w:t>Nederlands recht is van toepassing</w:t>
            </w:r>
          </w:p>
        </w:tc>
      </w:tr>
      <w:tr w:rsidR="00B82899" w:rsidRPr="0049162E" w14:paraId="33BB6F4B" w14:textId="77777777" w:rsidTr="00587109">
        <w:tc>
          <w:tcPr>
            <w:tcW w:w="3256" w:type="dxa"/>
          </w:tcPr>
          <w:p w14:paraId="4964B160" w14:textId="77777777" w:rsidR="00B82899" w:rsidRPr="0049162E" w:rsidRDefault="00B82899" w:rsidP="00587109">
            <w:pPr>
              <w:rPr>
                <w:b/>
                <w:szCs w:val="19"/>
              </w:rPr>
            </w:pPr>
            <w:r w:rsidRPr="0049162E">
              <w:rPr>
                <w:b/>
                <w:szCs w:val="19"/>
              </w:rPr>
              <w:t>Schadebehandeling</w:t>
            </w:r>
          </w:p>
        </w:tc>
        <w:tc>
          <w:tcPr>
            <w:tcW w:w="5806" w:type="dxa"/>
          </w:tcPr>
          <w:p w14:paraId="74B6B423" w14:textId="77777777" w:rsidR="001D1B28" w:rsidRDefault="005E50B1" w:rsidP="005E50B1">
            <w:r>
              <w:t>Verzekeraar ziet toe op een adequate</w:t>
            </w:r>
            <w:r w:rsidR="009E5632">
              <w:t xml:space="preserve">, </w:t>
            </w:r>
            <w:r w:rsidR="009E5632" w:rsidRPr="00846E5E">
              <w:t>onafhankelijke</w:t>
            </w:r>
            <w:r w:rsidR="009E5632" w:rsidRPr="009E5632">
              <w:rPr>
                <w:color w:val="FF0000"/>
              </w:rPr>
              <w:t xml:space="preserve"> </w:t>
            </w:r>
            <w:r>
              <w:t xml:space="preserve">en snelle voortgang in het schadebehandelingsproces. Tijdens de schadebehandeling houdt Verzekeraar de </w:t>
            </w:r>
            <w:r w:rsidR="00825E43">
              <w:t>V</w:t>
            </w:r>
            <w:r>
              <w:t>erzekeringnemer tussentijds op de hoogte van de voortgang in een dossier.</w:t>
            </w:r>
          </w:p>
          <w:p w14:paraId="74A18E0D" w14:textId="77777777" w:rsidR="001D1B28" w:rsidRDefault="001D1B28" w:rsidP="005E50B1"/>
          <w:p w14:paraId="661A1981" w14:textId="747D68BE" w:rsidR="001D1B28" w:rsidRDefault="001D1B28" w:rsidP="005E50B1">
            <w:bookmarkStart w:id="0" w:name="_Hlk138102761"/>
            <w:r>
              <w:t>Verzekeraar dient in begrijpelijke Nederlandse taal (</w:t>
            </w:r>
            <w:r w:rsidR="00696688">
              <w:t xml:space="preserve">minimaal </w:t>
            </w:r>
            <w:r>
              <w:t>B1 taalniveau) te communiceren.</w:t>
            </w:r>
          </w:p>
          <w:bookmarkEnd w:id="0"/>
          <w:p w14:paraId="53A4B64B" w14:textId="77777777" w:rsidR="001D1B28" w:rsidRDefault="001D1B28" w:rsidP="005E50B1"/>
          <w:p w14:paraId="70A508E8" w14:textId="30AFCC31" w:rsidR="005E50B1" w:rsidRDefault="005E50B1" w:rsidP="005E50B1">
            <w:r>
              <w:t>Verzekeraar zal bij de schadebehandeling voldoen aan de in de verzekeringsbranche gebruikelijke gedragscodes, zoals die van het Verbond van Verzekeraars, de Nationale Ombudsman en de gedragscode Letselschade.</w:t>
            </w:r>
            <w:r w:rsidR="002063BD">
              <w:t xml:space="preserve"> </w:t>
            </w:r>
          </w:p>
          <w:p w14:paraId="63395368" w14:textId="77777777" w:rsidR="00AB1B63" w:rsidRDefault="00AB1B63" w:rsidP="005E50B1"/>
          <w:p w14:paraId="4BBBF2AB" w14:textId="3CD4AFD4" w:rsidR="00AB1B63" w:rsidRPr="00AB1B63" w:rsidRDefault="001506FB" w:rsidP="00AB1B63">
            <w:pPr>
              <w:pStyle w:val="TableParagraph"/>
              <w:tabs>
                <w:tab w:val="left" w:pos="432"/>
              </w:tabs>
              <w:ind w:right="507"/>
              <w:rPr>
                <w:rFonts w:ascii="Verdana" w:hAnsi="Verdana"/>
                <w:sz w:val="19"/>
                <w:szCs w:val="19"/>
              </w:rPr>
            </w:pPr>
            <w:r>
              <w:rPr>
                <w:rFonts w:ascii="Verdana" w:hAnsi="Verdana"/>
                <w:sz w:val="19"/>
                <w:szCs w:val="19"/>
              </w:rPr>
              <w:t>Verzekeringnemer</w:t>
            </w:r>
            <w:r w:rsidR="00AB1B63" w:rsidRPr="00AB1B63">
              <w:rPr>
                <w:rFonts w:ascii="Verdana" w:hAnsi="Verdana"/>
                <w:sz w:val="19"/>
                <w:szCs w:val="19"/>
              </w:rPr>
              <w:t xml:space="preserve"> zal iedere letselschade (dus ook als sprake is van licht letsel en/of letsel beneden het eigen</w:t>
            </w:r>
            <w:r w:rsidR="00AB1B63" w:rsidRPr="00AB1B63">
              <w:rPr>
                <w:rFonts w:ascii="Verdana" w:hAnsi="Verdana"/>
                <w:spacing w:val="-33"/>
                <w:sz w:val="19"/>
                <w:szCs w:val="19"/>
              </w:rPr>
              <w:t xml:space="preserve"> </w:t>
            </w:r>
            <w:r w:rsidR="00AB1B63" w:rsidRPr="00AB1B63">
              <w:rPr>
                <w:rFonts w:ascii="Verdana" w:hAnsi="Verdana"/>
                <w:sz w:val="19"/>
                <w:szCs w:val="19"/>
              </w:rPr>
              <w:t>risico) altijd melden. Verzekeraars nemen letselschade beneden het eigen risico kosteloos, dus zonder aanvullende premie in behandeling onder de normale dekking</w:t>
            </w:r>
          </w:p>
          <w:p w14:paraId="4A290D3F" w14:textId="77777777" w:rsidR="00AB1B63" w:rsidRDefault="00AB1B63" w:rsidP="00AB1B63">
            <w:pPr>
              <w:pStyle w:val="TableParagraph"/>
              <w:tabs>
                <w:tab w:val="left" w:pos="432"/>
              </w:tabs>
              <w:spacing w:line="242" w:lineRule="auto"/>
              <w:ind w:right="88"/>
              <w:rPr>
                <w:rFonts w:ascii="Verdana" w:hAnsi="Verdana"/>
                <w:sz w:val="19"/>
                <w:szCs w:val="19"/>
              </w:rPr>
            </w:pPr>
          </w:p>
          <w:p w14:paraId="720F608C" w14:textId="132CE1C3" w:rsidR="00AB1B63" w:rsidRPr="00AB1B63" w:rsidRDefault="00AB1B63" w:rsidP="00AB1B63">
            <w:pPr>
              <w:pStyle w:val="TableParagraph"/>
              <w:tabs>
                <w:tab w:val="left" w:pos="432"/>
              </w:tabs>
              <w:spacing w:line="242" w:lineRule="auto"/>
              <w:ind w:right="88"/>
              <w:rPr>
                <w:rFonts w:ascii="Verdana" w:hAnsi="Verdana"/>
                <w:sz w:val="19"/>
                <w:szCs w:val="19"/>
              </w:rPr>
            </w:pPr>
            <w:r w:rsidRPr="00AB1B63">
              <w:rPr>
                <w:rFonts w:ascii="Verdana" w:hAnsi="Verdana"/>
                <w:sz w:val="19"/>
                <w:szCs w:val="19"/>
              </w:rPr>
              <w:t xml:space="preserve">Als een door het </w:t>
            </w:r>
            <w:r w:rsidR="00A460A4">
              <w:rPr>
                <w:rFonts w:ascii="Verdana" w:hAnsi="Verdana"/>
                <w:sz w:val="19"/>
                <w:szCs w:val="19"/>
              </w:rPr>
              <w:t>waterscha</w:t>
            </w:r>
            <w:r w:rsidRPr="00AB1B63">
              <w:rPr>
                <w:rFonts w:ascii="Verdana" w:hAnsi="Verdana"/>
                <w:sz w:val="19"/>
                <w:szCs w:val="19"/>
              </w:rPr>
              <w:t xml:space="preserve">p behandelde zaakschade of vermogensschade de looptijd van één jaar overschrijdt (dus ook als deze de eigen risicogrens nog niet heeft overschreden) of alsnog boven het eigen risico blijkt uit </w:t>
            </w:r>
            <w:r w:rsidRPr="00AB1B63">
              <w:rPr>
                <w:rFonts w:ascii="Verdana" w:hAnsi="Verdana"/>
                <w:spacing w:val="2"/>
                <w:sz w:val="19"/>
                <w:szCs w:val="19"/>
              </w:rPr>
              <w:t xml:space="preserve">te </w:t>
            </w:r>
            <w:r w:rsidRPr="00AB1B63">
              <w:rPr>
                <w:rFonts w:ascii="Verdana" w:hAnsi="Verdana"/>
                <w:sz w:val="19"/>
                <w:szCs w:val="19"/>
              </w:rPr>
              <w:t xml:space="preserve">komen, bespreekt het waterschap deze verplicht met de </w:t>
            </w:r>
            <w:r w:rsidR="00825E43">
              <w:rPr>
                <w:rFonts w:ascii="Verdana" w:hAnsi="Verdana"/>
                <w:sz w:val="19"/>
                <w:szCs w:val="19"/>
              </w:rPr>
              <w:t>V</w:t>
            </w:r>
            <w:r w:rsidRPr="00AB1B63">
              <w:rPr>
                <w:rFonts w:ascii="Verdana" w:hAnsi="Verdana"/>
                <w:sz w:val="19"/>
                <w:szCs w:val="19"/>
              </w:rPr>
              <w:t xml:space="preserve">erzekeraar. De </w:t>
            </w:r>
            <w:r w:rsidR="00825E43">
              <w:rPr>
                <w:rFonts w:ascii="Verdana" w:hAnsi="Verdana"/>
                <w:sz w:val="19"/>
                <w:szCs w:val="19"/>
              </w:rPr>
              <w:t>V</w:t>
            </w:r>
            <w:r w:rsidRPr="00AB1B63">
              <w:rPr>
                <w:rFonts w:ascii="Verdana" w:hAnsi="Verdana"/>
                <w:sz w:val="19"/>
                <w:szCs w:val="19"/>
              </w:rPr>
              <w:t>erzekeraar</w:t>
            </w:r>
            <w:r w:rsidRPr="00AB1B63">
              <w:rPr>
                <w:rFonts w:ascii="Verdana" w:hAnsi="Verdana"/>
                <w:spacing w:val="-24"/>
                <w:sz w:val="19"/>
                <w:szCs w:val="19"/>
              </w:rPr>
              <w:t xml:space="preserve"> </w:t>
            </w:r>
            <w:r w:rsidRPr="00AB1B63">
              <w:rPr>
                <w:rFonts w:ascii="Verdana" w:hAnsi="Verdana"/>
                <w:sz w:val="19"/>
                <w:szCs w:val="19"/>
              </w:rPr>
              <w:t>zal een</w:t>
            </w:r>
            <w:r w:rsidRPr="00AB1B63">
              <w:rPr>
                <w:rFonts w:ascii="Verdana" w:hAnsi="Verdana"/>
                <w:spacing w:val="-31"/>
                <w:sz w:val="19"/>
                <w:szCs w:val="19"/>
              </w:rPr>
              <w:t xml:space="preserve"> </w:t>
            </w:r>
            <w:r w:rsidRPr="00AB1B63">
              <w:rPr>
                <w:rFonts w:ascii="Verdana" w:hAnsi="Verdana"/>
                <w:sz w:val="19"/>
                <w:szCs w:val="19"/>
              </w:rPr>
              <w:t>melding</w:t>
            </w:r>
            <w:r w:rsidRPr="00AB1B63">
              <w:rPr>
                <w:rFonts w:ascii="Verdana" w:hAnsi="Verdana"/>
                <w:spacing w:val="-28"/>
                <w:sz w:val="19"/>
                <w:szCs w:val="19"/>
              </w:rPr>
              <w:t xml:space="preserve"> </w:t>
            </w:r>
            <w:r w:rsidRPr="00AB1B63">
              <w:rPr>
                <w:rFonts w:ascii="Verdana" w:hAnsi="Verdana"/>
                <w:sz w:val="19"/>
                <w:szCs w:val="19"/>
              </w:rPr>
              <w:t>in</w:t>
            </w:r>
            <w:r w:rsidRPr="00AB1B63">
              <w:rPr>
                <w:rFonts w:ascii="Verdana" w:hAnsi="Verdana"/>
                <w:spacing w:val="-27"/>
                <w:sz w:val="19"/>
                <w:szCs w:val="19"/>
              </w:rPr>
              <w:t xml:space="preserve"> </w:t>
            </w:r>
            <w:r w:rsidRPr="00AB1B63">
              <w:rPr>
                <w:rFonts w:ascii="Verdana" w:hAnsi="Verdana"/>
                <w:sz w:val="19"/>
                <w:szCs w:val="19"/>
              </w:rPr>
              <w:t>beginsel</w:t>
            </w:r>
            <w:r w:rsidRPr="00AB1B63">
              <w:rPr>
                <w:rFonts w:ascii="Verdana" w:hAnsi="Verdana"/>
                <w:spacing w:val="-30"/>
                <w:sz w:val="19"/>
                <w:szCs w:val="19"/>
              </w:rPr>
              <w:t xml:space="preserve"> </w:t>
            </w:r>
            <w:r w:rsidRPr="00AB1B63">
              <w:rPr>
                <w:rFonts w:ascii="Verdana" w:hAnsi="Verdana"/>
                <w:sz w:val="19"/>
                <w:szCs w:val="19"/>
              </w:rPr>
              <w:t>niet</w:t>
            </w:r>
            <w:r w:rsidRPr="00AB1B63">
              <w:rPr>
                <w:rFonts w:ascii="Verdana" w:hAnsi="Verdana"/>
                <w:spacing w:val="-29"/>
                <w:sz w:val="19"/>
                <w:szCs w:val="19"/>
              </w:rPr>
              <w:t xml:space="preserve"> </w:t>
            </w:r>
            <w:r w:rsidRPr="00AB1B63">
              <w:rPr>
                <w:rFonts w:ascii="Verdana" w:hAnsi="Verdana"/>
                <w:sz w:val="19"/>
                <w:szCs w:val="19"/>
              </w:rPr>
              <w:t>beschouwen</w:t>
            </w:r>
            <w:r w:rsidRPr="00A460A4">
              <w:rPr>
                <w:rFonts w:ascii="Verdana" w:hAnsi="Verdana"/>
                <w:sz w:val="19"/>
                <w:szCs w:val="19"/>
              </w:rPr>
              <w:t xml:space="preserve"> </w:t>
            </w:r>
            <w:r w:rsidRPr="00AB1B63">
              <w:rPr>
                <w:rFonts w:ascii="Verdana" w:hAnsi="Verdana"/>
                <w:sz w:val="19"/>
                <w:szCs w:val="19"/>
              </w:rPr>
              <w:t>als</w:t>
            </w:r>
            <w:r w:rsidRPr="00A460A4">
              <w:rPr>
                <w:rFonts w:ascii="Verdana" w:hAnsi="Verdana"/>
                <w:sz w:val="19"/>
                <w:szCs w:val="19"/>
              </w:rPr>
              <w:t xml:space="preserve"> </w:t>
            </w:r>
            <w:r w:rsidRPr="00AB1B63">
              <w:rPr>
                <w:rFonts w:ascii="Verdana" w:hAnsi="Verdana"/>
                <w:sz w:val="19"/>
                <w:szCs w:val="19"/>
              </w:rPr>
              <w:t>een</w:t>
            </w:r>
            <w:r w:rsidRPr="00A460A4">
              <w:rPr>
                <w:rFonts w:ascii="Verdana" w:hAnsi="Verdana"/>
                <w:sz w:val="19"/>
                <w:szCs w:val="19"/>
              </w:rPr>
              <w:t xml:space="preserve"> </w:t>
            </w:r>
            <w:r w:rsidRPr="00AB1B63">
              <w:rPr>
                <w:rFonts w:ascii="Verdana" w:hAnsi="Verdana"/>
                <w:sz w:val="19"/>
                <w:szCs w:val="19"/>
              </w:rPr>
              <w:t>‘te</w:t>
            </w:r>
            <w:r w:rsidRPr="00A460A4">
              <w:rPr>
                <w:rFonts w:ascii="Verdana" w:hAnsi="Verdana"/>
                <w:sz w:val="19"/>
                <w:szCs w:val="19"/>
              </w:rPr>
              <w:t xml:space="preserve"> </w:t>
            </w:r>
            <w:r w:rsidRPr="00AB1B63">
              <w:rPr>
                <w:rFonts w:ascii="Verdana" w:hAnsi="Verdana"/>
                <w:sz w:val="19"/>
                <w:szCs w:val="19"/>
              </w:rPr>
              <w:t xml:space="preserve">late </w:t>
            </w:r>
            <w:r w:rsidRPr="00A460A4">
              <w:rPr>
                <w:rFonts w:ascii="Verdana" w:hAnsi="Verdana"/>
                <w:sz w:val="19"/>
                <w:szCs w:val="19"/>
              </w:rPr>
              <w:t xml:space="preserve">melding’, echter behoudt zich wel het recht voor op overname </w:t>
            </w:r>
            <w:r w:rsidRPr="00AB1B63">
              <w:rPr>
                <w:rFonts w:ascii="Verdana" w:hAnsi="Verdana"/>
                <w:sz w:val="19"/>
                <w:szCs w:val="19"/>
              </w:rPr>
              <w:t>van de</w:t>
            </w:r>
            <w:r w:rsidRPr="00A460A4">
              <w:rPr>
                <w:rFonts w:ascii="Verdana" w:hAnsi="Verdana"/>
                <w:sz w:val="19"/>
                <w:szCs w:val="19"/>
              </w:rPr>
              <w:t xml:space="preserve"> </w:t>
            </w:r>
            <w:r w:rsidRPr="00AB1B63">
              <w:rPr>
                <w:rFonts w:ascii="Verdana" w:hAnsi="Verdana"/>
                <w:sz w:val="19"/>
                <w:szCs w:val="19"/>
              </w:rPr>
              <w:t>behandeling.</w:t>
            </w:r>
          </w:p>
          <w:p w14:paraId="762F4231" w14:textId="77777777" w:rsidR="00AB1B63" w:rsidRPr="00AB1B63" w:rsidRDefault="00AB1B63" w:rsidP="00AB1B63">
            <w:pPr>
              <w:pStyle w:val="TableParagraph"/>
              <w:tabs>
                <w:tab w:val="left" w:pos="432"/>
              </w:tabs>
              <w:ind w:right="153"/>
              <w:rPr>
                <w:rFonts w:ascii="Verdana" w:hAnsi="Verdana"/>
                <w:sz w:val="19"/>
                <w:szCs w:val="19"/>
              </w:rPr>
            </w:pPr>
          </w:p>
          <w:p w14:paraId="250D6972" w14:textId="77777777" w:rsidR="00AB1B63" w:rsidRDefault="00AB1B63" w:rsidP="00AB1B63">
            <w:pPr>
              <w:pStyle w:val="TableParagraph"/>
              <w:tabs>
                <w:tab w:val="left" w:pos="432"/>
              </w:tabs>
              <w:ind w:right="153"/>
              <w:rPr>
                <w:rFonts w:ascii="Verdana" w:hAnsi="Verdana"/>
                <w:sz w:val="19"/>
                <w:szCs w:val="19"/>
              </w:rPr>
            </w:pPr>
            <w:r w:rsidRPr="00AB1B63">
              <w:rPr>
                <w:rFonts w:ascii="Verdana" w:hAnsi="Verdana"/>
                <w:sz w:val="19"/>
                <w:szCs w:val="19"/>
              </w:rPr>
              <w:t xml:space="preserve">Ontvangstbevestiging: </w:t>
            </w:r>
          </w:p>
          <w:p w14:paraId="20F51FDC" w14:textId="6478C69F" w:rsidR="00AB1B63" w:rsidRDefault="00AB1B63" w:rsidP="006C4919">
            <w:pPr>
              <w:pStyle w:val="TableParagraph"/>
              <w:tabs>
                <w:tab w:val="left" w:pos="432"/>
              </w:tabs>
              <w:ind w:right="153"/>
              <w:rPr>
                <w:rFonts w:ascii="Verdana" w:hAnsi="Verdana"/>
                <w:sz w:val="19"/>
                <w:szCs w:val="19"/>
              </w:rPr>
            </w:pPr>
            <w:r w:rsidRPr="00AB1B63">
              <w:rPr>
                <w:rFonts w:ascii="Verdana" w:hAnsi="Verdana"/>
                <w:sz w:val="19"/>
                <w:szCs w:val="19"/>
              </w:rPr>
              <w:t xml:space="preserve">Na ontvangst van een schademelding stuurt de </w:t>
            </w:r>
            <w:r w:rsidR="00825E43">
              <w:rPr>
                <w:rFonts w:ascii="Verdana" w:hAnsi="Verdana"/>
                <w:sz w:val="19"/>
                <w:szCs w:val="19"/>
              </w:rPr>
              <w:t>V</w:t>
            </w:r>
            <w:r w:rsidR="005D6B5D">
              <w:rPr>
                <w:rFonts w:ascii="Verdana" w:hAnsi="Verdana"/>
                <w:sz w:val="19"/>
                <w:szCs w:val="19"/>
              </w:rPr>
              <w:t xml:space="preserve">erzekeraar </w:t>
            </w:r>
            <w:r w:rsidRPr="00AB1B63">
              <w:rPr>
                <w:rFonts w:ascii="Verdana" w:hAnsi="Verdana"/>
                <w:sz w:val="19"/>
                <w:szCs w:val="19"/>
              </w:rPr>
              <w:t xml:space="preserve">binnen </w:t>
            </w:r>
            <w:r>
              <w:rPr>
                <w:rFonts w:ascii="Verdana" w:hAnsi="Verdana"/>
                <w:sz w:val="19"/>
                <w:szCs w:val="19"/>
              </w:rPr>
              <w:t>5</w:t>
            </w:r>
            <w:r w:rsidRPr="00AB1B63">
              <w:rPr>
                <w:rFonts w:ascii="Verdana" w:hAnsi="Verdana"/>
                <w:sz w:val="19"/>
                <w:szCs w:val="19"/>
              </w:rPr>
              <w:t xml:space="preserve"> werkdagen een ontvangstbevestiging naar zowel </w:t>
            </w:r>
            <w:r w:rsidR="00395C32">
              <w:rPr>
                <w:rFonts w:ascii="Verdana" w:hAnsi="Verdana"/>
                <w:sz w:val="19"/>
                <w:szCs w:val="19"/>
              </w:rPr>
              <w:t>V</w:t>
            </w:r>
            <w:r w:rsidR="00925EA4">
              <w:rPr>
                <w:rFonts w:ascii="Verdana" w:hAnsi="Verdana"/>
                <w:sz w:val="19"/>
                <w:szCs w:val="19"/>
              </w:rPr>
              <w:t>erzekeringnemer</w:t>
            </w:r>
            <w:r w:rsidRPr="00AB1B63">
              <w:rPr>
                <w:rFonts w:ascii="Verdana" w:hAnsi="Verdana"/>
                <w:sz w:val="19"/>
                <w:szCs w:val="19"/>
              </w:rPr>
              <w:t xml:space="preserve"> als de wederpartij (per e-mail of brief). Alsmede een eerste dekkingsoordeel</w:t>
            </w:r>
            <w:r w:rsidR="00C10B22">
              <w:rPr>
                <w:rFonts w:ascii="Verdana" w:hAnsi="Verdana"/>
                <w:sz w:val="19"/>
                <w:szCs w:val="19"/>
              </w:rPr>
              <w:t>.</w:t>
            </w:r>
          </w:p>
          <w:p w14:paraId="61E11D2A" w14:textId="77777777" w:rsidR="006C4919" w:rsidRDefault="006C4919" w:rsidP="006C4919">
            <w:pPr>
              <w:pStyle w:val="TableParagraph"/>
              <w:tabs>
                <w:tab w:val="left" w:pos="432"/>
              </w:tabs>
              <w:ind w:right="153"/>
              <w:rPr>
                <w:rFonts w:ascii="Verdana" w:hAnsi="Verdana"/>
                <w:sz w:val="19"/>
                <w:szCs w:val="19"/>
              </w:rPr>
            </w:pPr>
          </w:p>
          <w:p w14:paraId="3E7C6926" w14:textId="3E0FCF66" w:rsidR="002F4054" w:rsidRPr="00044482" w:rsidRDefault="00AB1B63" w:rsidP="00044482">
            <w:pPr>
              <w:pStyle w:val="TableParagraph"/>
              <w:tabs>
                <w:tab w:val="left" w:pos="432"/>
              </w:tabs>
              <w:ind w:right="262"/>
              <w:rPr>
                <w:rFonts w:ascii="Verdana" w:hAnsi="Verdana"/>
                <w:sz w:val="19"/>
                <w:szCs w:val="19"/>
              </w:rPr>
            </w:pPr>
            <w:r w:rsidRPr="00AB1B63">
              <w:rPr>
                <w:rFonts w:ascii="Verdana" w:hAnsi="Verdana"/>
                <w:sz w:val="19"/>
                <w:szCs w:val="19"/>
              </w:rPr>
              <w:t xml:space="preserve">Binnen </w:t>
            </w:r>
            <w:r>
              <w:rPr>
                <w:rFonts w:ascii="Verdana" w:hAnsi="Verdana"/>
                <w:sz w:val="19"/>
                <w:szCs w:val="19"/>
              </w:rPr>
              <w:t>5</w:t>
            </w:r>
            <w:r w:rsidRPr="00AB1B63">
              <w:rPr>
                <w:rFonts w:ascii="Verdana" w:hAnsi="Verdana"/>
                <w:sz w:val="19"/>
                <w:szCs w:val="19"/>
              </w:rPr>
              <w:t xml:space="preserve"> werkdagen na melding nadere informatie op te vragen (bij verzekerde en wederpartij) ter beoordeling van de zaak. </w:t>
            </w:r>
            <w:r w:rsidR="00044482">
              <w:rPr>
                <w:rFonts w:ascii="Verdana" w:hAnsi="Verdana"/>
                <w:sz w:val="19"/>
                <w:szCs w:val="19"/>
              </w:rPr>
              <w:t xml:space="preserve"> </w:t>
            </w:r>
            <w:r w:rsidRPr="00AB1B63">
              <w:rPr>
                <w:rFonts w:ascii="Verdana" w:hAnsi="Verdana"/>
                <w:sz w:val="19"/>
                <w:szCs w:val="19"/>
              </w:rPr>
              <w:t>Indien geen nadere informatie nodig is, binnen een week</w:t>
            </w:r>
            <w:r w:rsidRPr="00AB1B63">
              <w:rPr>
                <w:rFonts w:ascii="Verdana" w:hAnsi="Verdana"/>
                <w:spacing w:val="-21"/>
                <w:sz w:val="19"/>
                <w:szCs w:val="19"/>
              </w:rPr>
              <w:t xml:space="preserve"> </w:t>
            </w:r>
            <w:r w:rsidRPr="00AB1B63">
              <w:rPr>
                <w:rFonts w:ascii="Verdana" w:hAnsi="Verdana"/>
                <w:sz w:val="19"/>
                <w:szCs w:val="19"/>
              </w:rPr>
              <w:t>een</w:t>
            </w:r>
            <w:r w:rsidR="00044482">
              <w:rPr>
                <w:rFonts w:ascii="Verdana" w:hAnsi="Verdana"/>
                <w:sz w:val="19"/>
                <w:szCs w:val="19"/>
              </w:rPr>
              <w:t xml:space="preserve"> c</w:t>
            </w:r>
            <w:r w:rsidRPr="00AB1B63">
              <w:rPr>
                <w:rFonts w:ascii="Verdana" w:hAnsi="Verdana"/>
                <w:sz w:val="19"/>
                <w:szCs w:val="19"/>
              </w:rPr>
              <w:t>oncept</w:t>
            </w:r>
            <w:r w:rsidR="00044482">
              <w:rPr>
                <w:szCs w:val="19"/>
              </w:rPr>
              <w:t xml:space="preserve"> </w:t>
            </w:r>
            <w:r w:rsidRPr="00AB1B63">
              <w:rPr>
                <w:rFonts w:ascii="Verdana" w:hAnsi="Verdana"/>
                <w:sz w:val="19"/>
                <w:szCs w:val="19"/>
              </w:rPr>
              <w:t>standpunt ter goedkeuring voor te leggen aan</w:t>
            </w:r>
          </w:p>
          <w:p w14:paraId="392BC93E" w14:textId="22024BBD" w:rsidR="00044482" w:rsidRDefault="00044482" w:rsidP="00AB1B63">
            <w:pPr>
              <w:rPr>
                <w:szCs w:val="19"/>
              </w:rPr>
            </w:pPr>
            <w:r>
              <w:t>Verzekerde. De inhoudelijke behandeling dient dus te starten uiterlijk binnen 5 werkdagen na melding</w:t>
            </w:r>
            <w:r w:rsidR="001C3FDD">
              <w:t xml:space="preserve"> aan Verzekeraar</w:t>
            </w:r>
            <w:r>
              <w:t>.</w:t>
            </w:r>
          </w:p>
          <w:p w14:paraId="443E0C78" w14:textId="64C500F6" w:rsidR="00044482" w:rsidRDefault="00044482" w:rsidP="00AB1B63">
            <w:pPr>
              <w:rPr>
                <w:szCs w:val="19"/>
              </w:rPr>
            </w:pPr>
          </w:p>
          <w:p w14:paraId="72F0CD84" w14:textId="52F32C77" w:rsidR="002F4054" w:rsidRDefault="002F4054" w:rsidP="005E50B1">
            <w:r w:rsidRPr="00846E5E">
              <w:t>Indien door</w:t>
            </w:r>
            <w:r w:rsidR="001070B6" w:rsidRPr="00846E5E">
              <w:t xml:space="preserve"> </w:t>
            </w:r>
            <w:r w:rsidR="00825E43">
              <w:t>V</w:t>
            </w:r>
            <w:r w:rsidR="001070B6" w:rsidRPr="00846E5E">
              <w:t>erzekeraar</w:t>
            </w:r>
            <w:r w:rsidRPr="00846E5E">
              <w:t xml:space="preserve"> overwogen wordt om aansprakelijkheid </w:t>
            </w:r>
            <w:r w:rsidR="00591723" w:rsidRPr="00846E5E">
              <w:t>af te wijzen of te erkennen</w:t>
            </w:r>
            <w:r w:rsidRPr="00846E5E">
              <w:t xml:space="preserve">, claimant geheel of gedeeltelijk schadeloos te stellen, een schikking of coulanceregeling te treffen, een advocaat in te schakelen of een procedure te starten, dient er een verplichte afstemming en/of overleg plaats te vinden tussen </w:t>
            </w:r>
            <w:r w:rsidR="00825E43">
              <w:t>V</w:t>
            </w:r>
            <w:r w:rsidR="006F5D45">
              <w:t>erzekeraar</w:t>
            </w:r>
            <w:r w:rsidRPr="00846E5E">
              <w:t xml:space="preserve"> en </w:t>
            </w:r>
            <w:r w:rsidR="007775C1">
              <w:t>Verzekeringnemer</w:t>
            </w:r>
            <w:r w:rsidR="001070B6" w:rsidRPr="00846E5E">
              <w:t>.</w:t>
            </w:r>
          </w:p>
          <w:p w14:paraId="6F0FF4DD" w14:textId="77777777" w:rsidR="001D1B28" w:rsidRDefault="001D1B28" w:rsidP="001D1B28"/>
          <w:p w14:paraId="484A37A8" w14:textId="2A33F2AE" w:rsidR="001D1B28" w:rsidRDefault="007775C1" w:rsidP="005E50B1">
            <w:bookmarkStart w:id="1" w:name="_Hlk138103036"/>
            <w:bookmarkStart w:id="2" w:name="_Hlk138102850"/>
            <w:r>
              <w:t>Verzekeringnemer</w:t>
            </w:r>
            <w:r w:rsidR="001D1B28">
              <w:t xml:space="preserve"> behoudt zich het recht voor om</w:t>
            </w:r>
            <w:r w:rsidR="00B43D78">
              <w:t xml:space="preserve"> </w:t>
            </w:r>
            <w:r w:rsidR="001D1B28">
              <w:t xml:space="preserve">zelf de communicatie te voeren </w:t>
            </w:r>
            <w:r w:rsidR="00B43D78">
              <w:t xml:space="preserve">met </w:t>
            </w:r>
            <w:r w:rsidR="001D1B28">
              <w:t>claimant</w:t>
            </w:r>
            <w:r w:rsidR="00B43D78">
              <w:t>.</w:t>
            </w:r>
            <w:r w:rsidR="00500997">
              <w:t xml:space="preserve"> Verzekeraar communiceert in dat geval niet met claimant. </w:t>
            </w:r>
            <w:r w:rsidR="00E91E3C">
              <w:t>Indien</w:t>
            </w:r>
            <w:r w:rsidR="00B43D78">
              <w:t xml:space="preserve"> </w:t>
            </w:r>
            <w:r w:rsidR="00E91E3C">
              <w:t xml:space="preserve">een </w:t>
            </w:r>
            <w:r>
              <w:t xml:space="preserve">Verzekeringnemer </w:t>
            </w:r>
            <w:r w:rsidR="00E91E3C">
              <w:t xml:space="preserve">hiervan gebruikt wenst </w:t>
            </w:r>
            <w:bookmarkStart w:id="3" w:name="_Hlk138103108"/>
            <w:bookmarkEnd w:id="1"/>
            <w:r w:rsidR="00E91E3C">
              <w:t>te maken zal dit bij aanvang van de schadebehandeling worden meegedeeld</w:t>
            </w:r>
            <w:r w:rsidR="00B43D78">
              <w:t xml:space="preserve"> aan </w:t>
            </w:r>
            <w:r>
              <w:t>V</w:t>
            </w:r>
            <w:r w:rsidR="00B43D78">
              <w:t xml:space="preserve">erzekeraar. </w:t>
            </w:r>
            <w:r w:rsidR="001C3FDD">
              <w:t xml:space="preserve"> Verder zal Verzekeraar door Verzekeringnemer nauwgezet op de hoogte worden gehouden van de behandeling van desbetreffende zaak</w:t>
            </w:r>
            <w:r w:rsidR="00A847B0">
              <w:t xml:space="preserve"> en zal geen aansprakelijk</w:t>
            </w:r>
            <w:r w:rsidR="002C6BF2">
              <w:t>heid</w:t>
            </w:r>
            <w:r w:rsidR="00A847B0">
              <w:t xml:space="preserve"> door Verzekeringnemer worden erkend</w:t>
            </w:r>
          </w:p>
          <w:bookmarkEnd w:id="2"/>
          <w:p w14:paraId="36569AA8" w14:textId="77777777" w:rsidR="001D1B28" w:rsidRDefault="001D1B28" w:rsidP="005E50B1"/>
          <w:bookmarkEnd w:id="3"/>
          <w:p w14:paraId="4271BB72" w14:textId="23DDCC2C" w:rsidR="002F4054" w:rsidRPr="00846E5E" w:rsidRDefault="0063741F" w:rsidP="00587109">
            <w:r w:rsidRPr="00846E5E">
              <w:t>Wanneer een verschil van mening bestaat tussen</w:t>
            </w:r>
            <w:r w:rsidR="001070B6" w:rsidRPr="00846E5E">
              <w:t xml:space="preserve"> het </w:t>
            </w:r>
            <w:r w:rsidRPr="00846E5E">
              <w:t>en</w:t>
            </w:r>
            <w:r w:rsidR="001070B6" w:rsidRPr="00846E5E">
              <w:t xml:space="preserve"> </w:t>
            </w:r>
            <w:r w:rsidR="00825E43">
              <w:t>V</w:t>
            </w:r>
            <w:r w:rsidR="001070B6" w:rsidRPr="00846E5E">
              <w:t xml:space="preserve">erzekeraar </w:t>
            </w:r>
            <w:r w:rsidRPr="00846E5E">
              <w:t xml:space="preserve">over het al dan niet erkennen van aansprakelijkheid voor een schade en/of over de hoogte van het schadebedrag, voeren partijen eerst overleg over het geschil. </w:t>
            </w:r>
          </w:p>
          <w:p w14:paraId="109F348F" w14:textId="43652EFF" w:rsidR="009E5632" w:rsidRDefault="009E5632" w:rsidP="00587109">
            <w:pPr>
              <w:rPr>
                <w:color w:val="FF0000"/>
              </w:rPr>
            </w:pPr>
          </w:p>
          <w:p w14:paraId="157AC193" w14:textId="457FB9E1" w:rsidR="00044482" w:rsidRPr="00AB1B63" w:rsidRDefault="00044482" w:rsidP="00044482">
            <w:pPr>
              <w:widowControl w:val="0"/>
              <w:tabs>
                <w:tab w:val="left" w:pos="3049"/>
              </w:tabs>
              <w:autoSpaceDE w:val="0"/>
              <w:autoSpaceDN w:val="0"/>
              <w:ind w:right="600"/>
              <w:rPr>
                <w:szCs w:val="19"/>
              </w:rPr>
            </w:pPr>
            <w:r w:rsidRPr="00AB1B63">
              <w:rPr>
                <w:szCs w:val="19"/>
              </w:rPr>
              <w:t xml:space="preserve">Inschakelen van advocaten en experts: Er dient een verplichte afstemming en/of overleg plaats te vinden tussen </w:t>
            </w:r>
            <w:r w:rsidR="00825E43">
              <w:rPr>
                <w:szCs w:val="19"/>
              </w:rPr>
              <w:t>V</w:t>
            </w:r>
            <w:r w:rsidR="00927907">
              <w:rPr>
                <w:szCs w:val="19"/>
              </w:rPr>
              <w:t>erzekeraar</w:t>
            </w:r>
            <w:r w:rsidRPr="00AB1B63">
              <w:rPr>
                <w:szCs w:val="19"/>
              </w:rPr>
              <w:t xml:space="preserve"> en </w:t>
            </w:r>
            <w:r w:rsidR="00A460A4">
              <w:rPr>
                <w:szCs w:val="19"/>
              </w:rPr>
              <w:t>Verzekeringnemer</w:t>
            </w:r>
            <w:r w:rsidRPr="00AB1B63">
              <w:rPr>
                <w:szCs w:val="19"/>
              </w:rPr>
              <w:t>.</w:t>
            </w:r>
          </w:p>
          <w:p w14:paraId="4029F2CE" w14:textId="77777777" w:rsidR="00044482" w:rsidRDefault="00044482" w:rsidP="00587109"/>
          <w:p w14:paraId="293A9A67" w14:textId="6315F65F" w:rsidR="00122190" w:rsidRDefault="00044482" w:rsidP="00587109">
            <w:r>
              <w:t>Een</w:t>
            </w:r>
            <w:r w:rsidR="00122190" w:rsidRPr="00846E5E">
              <w:t xml:space="preserve"> ingeschakelde expert dient gekwalificeerd te zijn en aangesloten </w:t>
            </w:r>
            <w:r w:rsidR="00846E5E" w:rsidRPr="00846E5E">
              <w:t xml:space="preserve">te zijn </w:t>
            </w:r>
            <w:r w:rsidR="00122190" w:rsidRPr="00846E5E">
              <w:t>bij een erkend instituut.</w:t>
            </w:r>
            <w:r w:rsidR="00846E5E">
              <w:t xml:space="preserve"> </w:t>
            </w:r>
            <w:r w:rsidR="000F6832" w:rsidRPr="00846E5E">
              <w:t>(NIVRE of vergelijkbaar)</w:t>
            </w:r>
            <w:r w:rsidR="001C3FDD">
              <w:t>.</w:t>
            </w:r>
          </w:p>
          <w:p w14:paraId="55D78BA3" w14:textId="435604F6" w:rsidR="00AB1B63" w:rsidRDefault="00AB1B63" w:rsidP="00587109"/>
          <w:p w14:paraId="420616DB" w14:textId="0BC16852" w:rsidR="00AB1B63" w:rsidRPr="00AB1B63" w:rsidRDefault="00AB1B63" w:rsidP="00AB1B63">
            <w:pPr>
              <w:widowControl w:val="0"/>
              <w:tabs>
                <w:tab w:val="left" w:pos="3049"/>
              </w:tabs>
              <w:autoSpaceDE w:val="0"/>
              <w:autoSpaceDN w:val="0"/>
              <w:ind w:right="1500"/>
              <w:rPr>
                <w:szCs w:val="19"/>
              </w:rPr>
            </w:pPr>
            <w:r w:rsidRPr="00AB1B63">
              <w:rPr>
                <w:szCs w:val="19"/>
              </w:rPr>
              <w:t xml:space="preserve">Deskundigheid op het zeer specifieke terrein van de overheidsaansprakelijkheid dient bij </w:t>
            </w:r>
            <w:r w:rsidR="00927907">
              <w:rPr>
                <w:szCs w:val="19"/>
              </w:rPr>
              <w:t>Verzekeraar</w:t>
            </w:r>
            <w:r w:rsidRPr="00AB1B63">
              <w:rPr>
                <w:szCs w:val="19"/>
              </w:rPr>
              <w:t xml:space="preserve"> gewaarborgd te</w:t>
            </w:r>
            <w:r w:rsidRPr="00AB1B63">
              <w:rPr>
                <w:spacing w:val="-5"/>
                <w:szCs w:val="19"/>
              </w:rPr>
              <w:t xml:space="preserve"> </w:t>
            </w:r>
            <w:r w:rsidRPr="00AB1B63">
              <w:rPr>
                <w:szCs w:val="19"/>
              </w:rPr>
              <w:t>zijn.</w:t>
            </w:r>
          </w:p>
          <w:p w14:paraId="56092895" w14:textId="688635BD" w:rsidR="00AB1B63" w:rsidRDefault="00AB1B63" w:rsidP="00587109"/>
          <w:p w14:paraId="311D486B" w14:textId="77777777" w:rsidR="00B82899" w:rsidRDefault="00B82899" w:rsidP="00587109">
            <w:r>
              <w:t>Schadebehandeling onder het eigen risico (Service Module rubriek 6), behandeling zal als dit wordt verzocht door Verzekeraar worden uitgevoerd tegen een forfaitair bedrag per aanspraak. Aansprakelijkstellingen waarin letselschade wordt geclaimd zullen kosteloos worden behandeld ongeacht van welk letsel sprake is.</w:t>
            </w:r>
          </w:p>
          <w:p w14:paraId="66A3C4A2" w14:textId="77777777" w:rsidR="0007091B" w:rsidRPr="0049162E" w:rsidRDefault="0007091B" w:rsidP="00587109">
            <w:pPr>
              <w:rPr>
                <w:b/>
                <w:szCs w:val="19"/>
              </w:rPr>
            </w:pPr>
          </w:p>
        </w:tc>
      </w:tr>
      <w:tr w:rsidR="00DD287D" w:rsidRPr="0049162E" w14:paraId="242A213D" w14:textId="77777777" w:rsidTr="00587109">
        <w:tc>
          <w:tcPr>
            <w:tcW w:w="3256" w:type="dxa"/>
          </w:tcPr>
          <w:p w14:paraId="12EA7AD5" w14:textId="77777777" w:rsidR="00DD287D" w:rsidRPr="00DD287D" w:rsidRDefault="00DD287D" w:rsidP="00DD287D">
            <w:pPr>
              <w:rPr>
                <w:bCs/>
              </w:rPr>
            </w:pPr>
            <w:r w:rsidRPr="00DD287D">
              <w:rPr>
                <w:bCs/>
              </w:rPr>
              <w:lastRenderedPageBreak/>
              <w:t xml:space="preserve">Digitale informatievoorziening </w:t>
            </w:r>
          </w:p>
          <w:p w14:paraId="290E771B" w14:textId="77777777" w:rsidR="00DD287D" w:rsidRDefault="00DD287D" w:rsidP="00FA17EA">
            <w:pPr>
              <w:pStyle w:val="Geenafstand"/>
            </w:pPr>
          </w:p>
        </w:tc>
        <w:tc>
          <w:tcPr>
            <w:tcW w:w="5806" w:type="dxa"/>
          </w:tcPr>
          <w:p w14:paraId="2390ADE3" w14:textId="1D462E85" w:rsidR="00DD287D" w:rsidRDefault="00DD287D" w:rsidP="00DD287D">
            <w:pPr>
              <w:widowControl w:val="0"/>
              <w:tabs>
                <w:tab w:val="left" w:pos="3048"/>
                <w:tab w:val="left" w:pos="3049"/>
              </w:tabs>
              <w:autoSpaceDE w:val="0"/>
              <w:autoSpaceDN w:val="0"/>
              <w:ind w:right="263"/>
              <w:rPr>
                <w:szCs w:val="19"/>
              </w:rPr>
            </w:pPr>
            <w:r w:rsidRPr="00E809C9">
              <w:rPr>
                <w:szCs w:val="19"/>
              </w:rPr>
              <w:t>In verband met maatschappelijk verantwoord ondernemen</w:t>
            </w:r>
            <w:r w:rsidRPr="00E809C9">
              <w:rPr>
                <w:spacing w:val="-29"/>
                <w:szCs w:val="19"/>
              </w:rPr>
              <w:t xml:space="preserve"> </w:t>
            </w:r>
            <w:r w:rsidRPr="00E809C9">
              <w:rPr>
                <w:szCs w:val="19"/>
              </w:rPr>
              <w:t>hecht</w:t>
            </w:r>
            <w:r w:rsidR="000F58DC">
              <w:rPr>
                <w:szCs w:val="19"/>
              </w:rPr>
              <w:t xml:space="preserve">en de </w:t>
            </w:r>
            <w:r w:rsidR="00395C32">
              <w:rPr>
                <w:szCs w:val="19"/>
              </w:rPr>
              <w:t>V</w:t>
            </w:r>
            <w:r w:rsidR="000F58DC">
              <w:rPr>
                <w:szCs w:val="19"/>
              </w:rPr>
              <w:t xml:space="preserve">erzekeringnemers </w:t>
            </w:r>
            <w:r w:rsidRPr="00E809C9">
              <w:rPr>
                <w:szCs w:val="19"/>
              </w:rPr>
              <w:t xml:space="preserve">waarde aan papierloos werken en het hebben van digitaal inzicht. </w:t>
            </w:r>
          </w:p>
          <w:p w14:paraId="006BA999" w14:textId="77777777" w:rsidR="00DD287D" w:rsidRDefault="00DD287D" w:rsidP="00DD287D">
            <w:pPr>
              <w:widowControl w:val="0"/>
              <w:tabs>
                <w:tab w:val="left" w:pos="3048"/>
                <w:tab w:val="left" w:pos="3049"/>
              </w:tabs>
              <w:autoSpaceDE w:val="0"/>
              <w:autoSpaceDN w:val="0"/>
              <w:ind w:right="263"/>
              <w:rPr>
                <w:szCs w:val="19"/>
              </w:rPr>
            </w:pPr>
          </w:p>
          <w:p w14:paraId="3D55F4AD" w14:textId="5DEC9B27" w:rsidR="00DD287D" w:rsidRDefault="000F58DC" w:rsidP="00DD287D">
            <w:pPr>
              <w:widowControl w:val="0"/>
              <w:tabs>
                <w:tab w:val="left" w:pos="3048"/>
                <w:tab w:val="left" w:pos="3049"/>
              </w:tabs>
              <w:autoSpaceDE w:val="0"/>
              <w:autoSpaceDN w:val="0"/>
              <w:ind w:right="263"/>
              <w:rPr>
                <w:szCs w:val="19"/>
              </w:rPr>
            </w:pPr>
            <w:r>
              <w:rPr>
                <w:szCs w:val="19"/>
              </w:rPr>
              <w:t xml:space="preserve">De </w:t>
            </w:r>
            <w:r w:rsidR="007775C1">
              <w:rPr>
                <w:szCs w:val="19"/>
              </w:rPr>
              <w:t>V</w:t>
            </w:r>
            <w:r>
              <w:rPr>
                <w:szCs w:val="19"/>
              </w:rPr>
              <w:t>erzekeringnemers</w:t>
            </w:r>
            <w:r w:rsidR="00DD287D" w:rsidRPr="00E809C9">
              <w:rPr>
                <w:szCs w:val="19"/>
              </w:rPr>
              <w:t xml:space="preserve"> wil</w:t>
            </w:r>
            <w:r>
              <w:rPr>
                <w:szCs w:val="19"/>
              </w:rPr>
              <w:t>len</w:t>
            </w:r>
            <w:r w:rsidR="00DD287D" w:rsidRPr="00E809C9">
              <w:rPr>
                <w:szCs w:val="19"/>
              </w:rPr>
              <w:t xml:space="preserve"> daarom gebruik maken van een (beveiligde) onlin</w:t>
            </w:r>
            <w:r w:rsidR="00DD287D">
              <w:rPr>
                <w:szCs w:val="19"/>
              </w:rPr>
              <w:t xml:space="preserve">e </w:t>
            </w:r>
            <w:r w:rsidR="001C3FDD">
              <w:rPr>
                <w:szCs w:val="19"/>
              </w:rPr>
              <w:t>omgeving</w:t>
            </w:r>
            <w:r w:rsidR="001C3FDD" w:rsidRPr="00E809C9">
              <w:rPr>
                <w:szCs w:val="19"/>
              </w:rPr>
              <w:t xml:space="preserve"> </w:t>
            </w:r>
            <w:r w:rsidR="00DD287D" w:rsidRPr="00E809C9">
              <w:rPr>
                <w:szCs w:val="19"/>
              </w:rPr>
              <w:t xml:space="preserve">tot het raadpleging van </w:t>
            </w:r>
            <w:r w:rsidR="00DD287D">
              <w:rPr>
                <w:szCs w:val="19"/>
              </w:rPr>
              <w:t>polisbladen en schade</w:t>
            </w:r>
            <w:r w:rsidR="00DD287D" w:rsidRPr="00E809C9">
              <w:rPr>
                <w:szCs w:val="19"/>
              </w:rPr>
              <w:t>dossiers.</w:t>
            </w:r>
            <w:r w:rsidR="00DD287D">
              <w:rPr>
                <w:szCs w:val="19"/>
              </w:rPr>
              <w:t xml:space="preserve"> </w:t>
            </w:r>
            <w:r w:rsidR="007775C1">
              <w:rPr>
                <w:szCs w:val="19"/>
              </w:rPr>
              <w:t>Verzekeringnemers</w:t>
            </w:r>
            <w:r w:rsidR="00DD287D" w:rsidRPr="00E809C9">
              <w:rPr>
                <w:szCs w:val="19"/>
              </w:rPr>
              <w:t xml:space="preserve"> wil</w:t>
            </w:r>
            <w:r w:rsidR="007775C1">
              <w:rPr>
                <w:szCs w:val="19"/>
              </w:rPr>
              <w:t>len</w:t>
            </w:r>
            <w:r w:rsidR="00DD287D" w:rsidRPr="00E809C9">
              <w:rPr>
                <w:szCs w:val="19"/>
              </w:rPr>
              <w:t xml:space="preserve"> minimaal de volgende mogelijkheden:</w:t>
            </w:r>
          </w:p>
          <w:p w14:paraId="25985D21" w14:textId="77777777" w:rsidR="00DD287D" w:rsidRPr="00E809C9" w:rsidRDefault="00DD287D" w:rsidP="00DD287D">
            <w:pPr>
              <w:widowControl w:val="0"/>
              <w:tabs>
                <w:tab w:val="left" w:pos="3048"/>
                <w:tab w:val="left" w:pos="3049"/>
              </w:tabs>
              <w:autoSpaceDE w:val="0"/>
              <w:autoSpaceDN w:val="0"/>
              <w:ind w:right="263"/>
              <w:rPr>
                <w:szCs w:val="19"/>
              </w:rPr>
            </w:pPr>
          </w:p>
          <w:p w14:paraId="6139767B" w14:textId="77777777" w:rsidR="00DD287D" w:rsidRDefault="00DD287D" w:rsidP="00DD287D">
            <w:pPr>
              <w:pStyle w:val="Lijstalinea"/>
              <w:widowControl w:val="0"/>
              <w:numPr>
                <w:ilvl w:val="0"/>
                <w:numId w:val="26"/>
              </w:numPr>
              <w:tabs>
                <w:tab w:val="left" w:pos="3222"/>
              </w:tabs>
              <w:autoSpaceDE w:val="0"/>
              <w:autoSpaceDN w:val="0"/>
              <w:rPr>
                <w:szCs w:val="19"/>
              </w:rPr>
            </w:pPr>
            <w:r w:rsidRPr="00E809C9">
              <w:rPr>
                <w:szCs w:val="19"/>
              </w:rPr>
              <w:t>het digitaal beschikbaar stellen van de polisstukken en</w:t>
            </w:r>
            <w:r w:rsidRPr="00E809C9">
              <w:rPr>
                <w:spacing w:val="-21"/>
                <w:szCs w:val="19"/>
              </w:rPr>
              <w:t xml:space="preserve"> </w:t>
            </w:r>
            <w:r w:rsidRPr="00E809C9">
              <w:rPr>
                <w:szCs w:val="19"/>
              </w:rPr>
              <w:t>facturen;</w:t>
            </w:r>
          </w:p>
          <w:p w14:paraId="74832F10" w14:textId="23B701BB" w:rsidR="00DD287D" w:rsidRDefault="00DD287D" w:rsidP="00DD287D">
            <w:pPr>
              <w:pStyle w:val="Lijstalinea"/>
              <w:widowControl w:val="0"/>
              <w:numPr>
                <w:ilvl w:val="0"/>
                <w:numId w:val="26"/>
              </w:numPr>
              <w:tabs>
                <w:tab w:val="left" w:pos="3222"/>
              </w:tabs>
              <w:autoSpaceDE w:val="0"/>
              <w:autoSpaceDN w:val="0"/>
              <w:rPr>
                <w:szCs w:val="19"/>
              </w:rPr>
            </w:pPr>
            <w:r w:rsidRPr="00E809C9">
              <w:rPr>
                <w:szCs w:val="19"/>
              </w:rPr>
              <w:t xml:space="preserve">het digitaal beschikbaar stellen van de status van schademeldingen en afwikkelingen van schades, inclusief voor </w:t>
            </w:r>
            <w:r w:rsidR="007775C1">
              <w:rPr>
                <w:szCs w:val="19"/>
              </w:rPr>
              <w:t>Verzekeringnemer</w:t>
            </w:r>
            <w:r w:rsidRPr="00E809C9">
              <w:rPr>
                <w:szCs w:val="19"/>
              </w:rPr>
              <w:t xml:space="preserve"> relevante</w:t>
            </w:r>
            <w:r w:rsidRPr="00E809C9">
              <w:rPr>
                <w:spacing w:val="-6"/>
                <w:szCs w:val="19"/>
              </w:rPr>
              <w:t xml:space="preserve"> </w:t>
            </w:r>
            <w:r w:rsidRPr="00E809C9">
              <w:rPr>
                <w:szCs w:val="19"/>
              </w:rPr>
              <w:t>correspondentie;</w:t>
            </w:r>
          </w:p>
          <w:p w14:paraId="67B1659B" w14:textId="50D6E80C" w:rsidR="00DD287D" w:rsidRDefault="00DD287D" w:rsidP="00DD287D">
            <w:pPr>
              <w:pStyle w:val="Lijstalinea"/>
              <w:widowControl w:val="0"/>
              <w:numPr>
                <w:ilvl w:val="0"/>
                <w:numId w:val="26"/>
              </w:numPr>
              <w:tabs>
                <w:tab w:val="left" w:pos="3222"/>
              </w:tabs>
              <w:autoSpaceDE w:val="0"/>
              <w:autoSpaceDN w:val="0"/>
              <w:rPr>
                <w:szCs w:val="19"/>
              </w:rPr>
            </w:pPr>
            <w:r w:rsidRPr="00E809C9">
              <w:rPr>
                <w:szCs w:val="19"/>
              </w:rPr>
              <w:t>digitaal inzicht in het</w:t>
            </w:r>
            <w:r w:rsidRPr="00E809C9">
              <w:rPr>
                <w:spacing w:val="-6"/>
                <w:szCs w:val="19"/>
              </w:rPr>
              <w:t xml:space="preserve"> </w:t>
            </w:r>
            <w:r w:rsidRPr="00E809C9">
              <w:rPr>
                <w:szCs w:val="19"/>
              </w:rPr>
              <w:t>schadeverloop/schadebeeld;</w:t>
            </w:r>
            <w:r w:rsidR="00594F10">
              <w:rPr>
                <w:szCs w:val="19"/>
              </w:rPr>
              <w:t xml:space="preserve"> </w:t>
            </w:r>
            <w:r w:rsidRPr="00E809C9">
              <w:rPr>
                <w:szCs w:val="19"/>
              </w:rPr>
              <w:t>De kosten voor deze dienstverlening dienen gedekt te zijn uit de premie.</w:t>
            </w:r>
          </w:p>
          <w:p w14:paraId="1B93E19F" w14:textId="77777777" w:rsidR="00DD287D" w:rsidRDefault="00DD287D" w:rsidP="00DD287D">
            <w:pPr>
              <w:widowControl w:val="0"/>
              <w:tabs>
                <w:tab w:val="left" w:pos="3222"/>
              </w:tabs>
              <w:autoSpaceDE w:val="0"/>
              <w:autoSpaceDN w:val="0"/>
              <w:rPr>
                <w:szCs w:val="19"/>
              </w:rPr>
            </w:pPr>
          </w:p>
          <w:p w14:paraId="13436356" w14:textId="77777777" w:rsidR="00DD287D" w:rsidRPr="00E809C9" w:rsidRDefault="00DD287D" w:rsidP="00DD287D">
            <w:pPr>
              <w:widowControl w:val="0"/>
              <w:tabs>
                <w:tab w:val="left" w:pos="3222"/>
              </w:tabs>
              <w:autoSpaceDE w:val="0"/>
              <w:autoSpaceDN w:val="0"/>
              <w:rPr>
                <w:szCs w:val="19"/>
              </w:rPr>
            </w:pPr>
          </w:p>
          <w:p w14:paraId="1B46942A" w14:textId="6D888692" w:rsidR="00DD287D" w:rsidRDefault="000F58DC" w:rsidP="00DD287D">
            <w:pPr>
              <w:spacing w:before="2"/>
              <w:rPr>
                <w:szCs w:val="19"/>
              </w:rPr>
            </w:pPr>
            <w:r>
              <w:rPr>
                <w:szCs w:val="19"/>
              </w:rPr>
              <w:t xml:space="preserve">De </w:t>
            </w:r>
            <w:r w:rsidR="00395C32">
              <w:rPr>
                <w:szCs w:val="19"/>
              </w:rPr>
              <w:t>V</w:t>
            </w:r>
            <w:r>
              <w:rPr>
                <w:szCs w:val="19"/>
              </w:rPr>
              <w:t>erzekeringnemers</w:t>
            </w:r>
            <w:r w:rsidR="00DD287D" w:rsidRPr="00E809C9">
              <w:rPr>
                <w:szCs w:val="19"/>
              </w:rPr>
              <w:t xml:space="preserve"> wil</w:t>
            </w:r>
            <w:r>
              <w:rPr>
                <w:szCs w:val="19"/>
              </w:rPr>
              <w:t>len</w:t>
            </w:r>
            <w:r w:rsidR="00DD287D" w:rsidRPr="00E809C9">
              <w:rPr>
                <w:szCs w:val="19"/>
              </w:rPr>
              <w:t xml:space="preserve"> </w:t>
            </w:r>
            <w:r>
              <w:rPr>
                <w:szCs w:val="19"/>
              </w:rPr>
              <w:t>minimaal vier keer per jaar</w:t>
            </w:r>
            <w:r w:rsidR="00DD287D" w:rsidRPr="00E809C9">
              <w:rPr>
                <w:szCs w:val="19"/>
              </w:rPr>
              <w:t xml:space="preserve"> informatie te</w:t>
            </w:r>
            <w:r w:rsidR="00DD287D" w:rsidRPr="00E809C9">
              <w:rPr>
                <w:spacing w:val="-14"/>
                <w:szCs w:val="19"/>
              </w:rPr>
              <w:t xml:space="preserve"> </w:t>
            </w:r>
            <w:r w:rsidR="00DD287D" w:rsidRPr="00E809C9">
              <w:rPr>
                <w:szCs w:val="19"/>
              </w:rPr>
              <w:t xml:space="preserve">ontvangen </w:t>
            </w:r>
            <w:r w:rsidR="00DD287D">
              <w:rPr>
                <w:szCs w:val="19"/>
              </w:rPr>
              <w:t>of gebruik kunnen maken van een kennisbank</w:t>
            </w:r>
            <w:r>
              <w:rPr>
                <w:szCs w:val="19"/>
              </w:rPr>
              <w:t>, waarbij de volgende onderwerpen aan bod komen</w:t>
            </w:r>
            <w:r w:rsidR="00DD287D" w:rsidRPr="00E809C9">
              <w:rPr>
                <w:szCs w:val="19"/>
              </w:rPr>
              <w:t>:</w:t>
            </w:r>
          </w:p>
          <w:p w14:paraId="7DAED264" w14:textId="77777777" w:rsidR="00DD287D" w:rsidRPr="00E809C9" w:rsidRDefault="00DD287D" w:rsidP="00DD287D">
            <w:pPr>
              <w:spacing w:before="2"/>
              <w:rPr>
                <w:szCs w:val="19"/>
              </w:rPr>
            </w:pPr>
          </w:p>
          <w:p w14:paraId="36CA3CF1" w14:textId="2067445E" w:rsidR="00DD287D" w:rsidRPr="00E809C9" w:rsidRDefault="00DD287D" w:rsidP="00DD287D">
            <w:pPr>
              <w:widowControl w:val="0"/>
              <w:numPr>
                <w:ilvl w:val="0"/>
                <w:numId w:val="27"/>
              </w:numPr>
              <w:tabs>
                <w:tab w:val="left" w:pos="774"/>
              </w:tabs>
              <w:autoSpaceDE w:val="0"/>
              <w:autoSpaceDN w:val="0"/>
              <w:ind w:right="327" w:hanging="361"/>
              <w:rPr>
                <w:szCs w:val="19"/>
              </w:rPr>
            </w:pPr>
            <w:r w:rsidRPr="00E809C9">
              <w:rPr>
                <w:szCs w:val="19"/>
              </w:rPr>
              <w:t xml:space="preserve">jurisprudentie over aansprakelijkheid van overheden voor aanspraken van </w:t>
            </w:r>
            <w:r w:rsidR="001415E4">
              <w:rPr>
                <w:szCs w:val="19"/>
              </w:rPr>
              <w:t>D</w:t>
            </w:r>
            <w:r w:rsidRPr="00E809C9">
              <w:rPr>
                <w:szCs w:val="19"/>
              </w:rPr>
              <w:t>erden en aansprakelijkheid als</w:t>
            </w:r>
            <w:r w:rsidRPr="00E809C9">
              <w:rPr>
                <w:spacing w:val="-15"/>
                <w:szCs w:val="19"/>
              </w:rPr>
              <w:t xml:space="preserve"> </w:t>
            </w:r>
            <w:r w:rsidRPr="00E809C9">
              <w:rPr>
                <w:szCs w:val="19"/>
              </w:rPr>
              <w:t>werkgever;</w:t>
            </w:r>
          </w:p>
          <w:p w14:paraId="0790B1B6" w14:textId="5E57EBA5" w:rsidR="00DD287D" w:rsidRPr="00E809C9" w:rsidRDefault="00DD287D" w:rsidP="00DD287D">
            <w:pPr>
              <w:widowControl w:val="0"/>
              <w:numPr>
                <w:ilvl w:val="0"/>
                <w:numId w:val="27"/>
              </w:numPr>
              <w:tabs>
                <w:tab w:val="left" w:pos="774"/>
              </w:tabs>
              <w:autoSpaceDE w:val="0"/>
              <w:autoSpaceDN w:val="0"/>
              <w:ind w:right="394" w:hanging="361"/>
              <w:rPr>
                <w:szCs w:val="19"/>
              </w:rPr>
            </w:pPr>
            <w:r w:rsidRPr="00E809C9">
              <w:rPr>
                <w:szCs w:val="19"/>
              </w:rPr>
              <w:t>ontwikkelingen in de verzekeringsmarkt met betrekking</w:t>
            </w:r>
            <w:r w:rsidRPr="00E809C9">
              <w:rPr>
                <w:spacing w:val="-26"/>
                <w:szCs w:val="19"/>
              </w:rPr>
              <w:t xml:space="preserve"> </w:t>
            </w:r>
            <w:r w:rsidRPr="00E809C9">
              <w:rPr>
                <w:szCs w:val="19"/>
              </w:rPr>
              <w:t xml:space="preserve">tot verzekeringen die </w:t>
            </w:r>
            <w:r w:rsidR="007775C1">
              <w:rPr>
                <w:szCs w:val="19"/>
              </w:rPr>
              <w:t>Verzekeringnemer</w:t>
            </w:r>
            <w:r w:rsidRPr="00E809C9">
              <w:rPr>
                <w:szCs w:val="19"/>
              </w:rPr>
              <w:t xml:space="preserve"> doorgaans</w:t>
            </w:r>
            <w:r w:rsidRPr="00E809C9">
              <w:rPr>
                <w:spacing w:val="-10"/>
                <w:szCs w:val="19"/>
              </w:rPr>
              <w:t xml:space="preserve"> </w:t>
            </w:r>
            <w:r w:rsidRPr="00E809C9">
              <w:rPr>
                <w:szCs w:val="19"/>
              </w:rPr>
              <w:t>afsluiten;</w:t>
            </w:r>
          </w:p>
          <w:p w14:paraId="54FE4385" w14:textId="0FD611EF" w:rsidR="00DD287D" w:rsidRPr="00E809C9" w:rsidRDefault="00DD287D" w:rsidP="00DD287D">
            <w:pPr>
              <w:widowControl w:val="0"/>
              <w:numPr>
                <w:ilvl w:val="0"/>
                <w:numId w:val="27"/>
              </w:numPr>
              <w:tabs>
                <w:tab w:val="left" w:pos="774"/>
              </w:tabs>
              <w:autoSpaceDE w:val="0"/>
              <w:autoSpaceDN w:val="0"/>
              <w:ind w:right="684" w:hanging="361"/>
              <w:rPr>
                <w:szCs w:val="19"/>
              </w:rPr>
            </w:pPr>
            <w:r w:rsidRPr="00E809C9">
              <w:rPr>
                <w:szCs w:val="19"/>
              </w:rPr>
              <w:t>ontwikkelingen in de verzekeringsmark</w:t>
            </w:r>
            <w:r>
              <w:rPr>
                <w:szCs w:val="19"/>
              </w:rPr>
              <w:t xml:space="preserve"> </w:t>
            </w:r>
            <w:r w:rsidRPr="00E809C9">
              <w:rPr>
                <w:szCs w:val="19"/>
              </w:rPr>
              <w:t xml:space="preserve">die </w:t>
            </w:r>
            <w:r w:rsidRPr="00E809C9">
              <w:rPr>
                <w:szCs w:val="19"/>
              </w:rPr>
              <w:lastRenderedPageBreak/>
              <w:t xml:space="preserve">van belang kunnen zijn voor </w:t>
            </w:r>
            <w:r w:rsidR="007775C1">
              <w:rPr>
                <w:szCs w:val="19"/>
              </w:rPr>
              <w:t>Verzekeringnemers</w:t>
            </w:r>
            <w:r w:rsidRPr="00E809C9">
              <w:rPr>
                <w:szCs w:val="19"/>
              </w:rPr>
              <w:t xml:space="preserve"> voor de (her-)inkoop van</w:t>
            </w:r>
            <w:r>
              <w:rPr>
                <w:sz w:val="24"/>
              </w:rPr>
              <w:t xml:space="preserve"> </w:t>
            </w:r>
            <w:r w:rsidRPr="00E809C9">
              <w:rPr>
                <w:szCs w:val="19"/>
              </w:rPr>
              <w:t>verzekeringsproducten;</w:t>
            </w:r>
          </w:p>
          <w:p w14:paraId="45B93CB3" w14:textId="5C17661D" w:rsidR="00DD287D" w:rsidRPr="00E809C9" w:rsidRDefault="00DD287D" w:rsidP="00DD287D">
            <w:pPr>
              <w:widowControl w:val="0"/>
              <w:numPr>
                <w:ilvl w:val="0"/>
                <w:numId w:val="27"/>
              </w:numPr>
              <w:tabs>
                <w:tab w:val="left" w:pos="774"/>
              </w:tabs>
              <w:autoSpaceDE w:val="0"/>
              <w:autoSpaceDN w:val="0"/>
              <w:ind w:right="305" w:hanging="361"/>
              <w:rPr>
                <w:szCs w:val="19"/>
              </w:rPr>
            </w:pPr>
            <w:r w:rsidRPr="00E809C9">
              <w:rPr>
                <w:szCs w:val="19"/>
              </w:rPr>
              <w:t>minimaal vier keer per jaar een nieuwsbrief waarin onder andere aandacht voor actualiteiten, recente</w:t>
            </w:r>
            <w:r w:rsidRPr="00E809C9">
              <w:rPr>
                <w:spacing w:val="-21"/>
                <w:szCs w:val="19"/>
              </w:rPr>
              <w:t xml:space="preserve"> </w:t>
            </w:r>
            <w:r w:rsidRPr="00E809C9">
              <w:rPr>
                <w:szCs w:val="19"/>
              </w:rPr>
              <w:t xml:space="preserve">ontwikkelingen op juridisch gebied, </w:t>
            </w:r>
            <w:r w:rsidR="001415E4">
              <w:rPr>
                <w:szCs w:val="19"/>
              </w:rPr>
              <w:t>P</w:t>
            </w:r>
            <w:r w:rsidRPr="00E809C9">
              <w:rPr>
                <w:szCs w:val="19"/>
              </w:rPr>
              <w:t>olisvoorwaarden en eventueel nieuwe producten.</w:t>
            </w:r>
          </w:p>
          <w:p w14:paraId="2AFC17CF" w14:textId="77777777" w:rsidR="00DD287D" w:rsidRDefault="00DD287D" w:rsidP="00587109">
            <w:pPr>
              <w:rPr>
                <w:szCs w:val="19"/>
              </w:rPr>
            </w:pPr>
          </w:p>
        </w:tc>
      </w:tr>
      <w:tr w:rsidR="00B82899" w:rsidRPr="0049162E" w14:paraId="5FB6630A" w14:textId="77777777" w:rsidTr="00587109">
        <w:tc>
          <w:tcPr>
            <w:tcW w:w="3256" w:type="dxa"/>
          </w:tcPr>
          <w:p w14:paraId="38A94E10" w14:textId="77777777" w:rsidR="00B82899" w:rsidRPr="0049162E" w:rsidRDefault="00B82899" w:rsidP="00FA17EA">
            <w:pPr>
              <w:pStyle w:val="Geenafstand"/>
            </w:pPr>
            <w:r>
              <w:lastRenderedPageBreak/>
              <w:t>Contactpersoon</w:t>
            </w:r>
          </w:p>
        </w:tc>
        <w:tc>
          <w:tcPr>
            <w:tcW w:w="5806" w:type="dxa"/>
          </w:tcPr>
          <w:p w14:paraId="0378642F" w14:textId="02682423" w:rsidR="00B82899" w:rsidRDefault="005E50B1" w:rsidP="00587109">
            <w:pPr>
              <w:rPr>
                <w:szCs w:val="19"/>
              </w:rPr>
            </w:pPr>
            <w:r>
              <w:rPr>
                <w:szCs w:val="19"/>
              </w:rPr>
              <w:t xml:space="preserve">Verzekeraar zorgt voor één vaste accountmanager of vergelijkbare contactpersoon die het aanspreekpunt is op basis van de </w:t>
            </w:r>
            <w:r w:rsidR="001415E4">
              <w:rPr>
                <w:szCs w:val="19"/>
              </w:rPr>
              <w:t>O</w:t>
            </w:r>
            <w:r>
              <w:rPr>
                <w:szCs w:val="19"/>
              </w:rPr>
              <w:t>vereenkomst.</w:t>
            </w:r>
          </w:p>
          <w:p w14:paraId="1B3B7EB7" w14:textId="77777777" w:rsidR="0063741F" w:rsidRDefault="0063741F" w:rsidP="00587109">
            <w:pPr>
              <w:rPr>
                <w:szCs w:val="19"/>
              </w:rPr>
            </w:pPr>
          </w:p>
          <w:p w14:paraId="024F9E2B" w14:textId="77777777" w:rsidR="0063741F" w:rsidRDefault="0063741F" w:rsidP="00587109">
            <w:pPr>
              <w:rPr>
                <w:szCs w:val="19"/>
              </w:rPr>
            </w:pPr>
          </w:p>
          <w:p w14:paraId="40BAC621" w14:textId="77777777" w:rsidR="0063741F" w:rsidRDefault="0063741F" w:rsidP="00587109">
            <w:pPr>
              <w:rPr>
                <w:szCs w:val="19"/>
              </w:rPr>
            </w:pPr>
          </w:p>
          <w:p w14:paraId="0695C050" w14:textId="77777777" w:rsidR="0063741F" w:rsidRDefault="0063741F" w:rsidP="00587109">
            <w:pPr>
              <w:rPr>
                <w:szCs w:val="19"/>
              </w:rPr>
            </w:pPr>
          </w:p>
          <w:p w14:paraId="14E10E96" w14:textId="77777777" w:rsidR="0063741F" w:rsidRDefault="0063741F" w:rsidP="00587109">
            <w:pPr>
              <w:rPr>
                <w:szCs w:val="19"/>
              </w:rPr>
            </w:pPr>
          </w:p>
          <w:p w14:paraId="52249008" w14:textId="39FF5EB5" w:rsidR="0063741F" w:rsidRPr="0049162E" w:rsidRDefault="0063741F" w:rsidP="00587109">
            <w:pPr>
              <w:rPr>
                <w:szCs w:val="19"/>
              </w:rPr>
            </w:pPr>
          </w:p>
        </w:tc>
      </w:tr>
    </w:tbl>
    <w:p w14:paraId="73025231" w14:textId="77777777" w:rsidR="00B82899" w:rsidRDefault="00B82899" w:rsidP="00B82899">
      <w:pPr>
        <w:rPr>
          <w:szCs w:val="19"/>
        </w:rPr>
      </w:pPr>
    </w:p>
    <w:p w14:paraId="6A18AE4D" w14:textId="77777777" w:rsidR="00AD1187" w:rsidRDefault="00AD1187" w:rsidP="00B82899">
      <w:pPr>
        <w:rPr>
          <w:szCs w:val="19"/>
        </w:rPr>
      </w:pPr>
    </w:p>
    <w:p w14:paraId="3B1820A8" w14:textId="77777777" w:rsidR="00B82899" w:rsidRDefault="00B82899" w:rsidP="00B82899">
      <w:pPr>
        <w:spacing w:after="160" w:line="259" w:lineRule="auto"/>
        <w:rPr>
          <w:b/>
          <w:bCs/>
          <w:szCs w:val="19"/>
        </w:rPr>
      </w:pPr>
      <w:r>
        <w:rPr>
          <w:b/>
          <w:bCs/>
          <w:szCs w:val="19"/>
        </w:rPr>
        <w:br w:type="page"/>
      </w:r>
    </w:p>
    <w:p w14:paraId="27A99471" w14:textId="51E6CC94" w:rsidR="00B82899" w:rsidRPr="00C979C5" w:rsidRDefault="00B82899" w:rsidP="00C979C5">
      <w:pPr>
        <w:pStyle w:val="Kop2"/>
        <w:rPr>
          <w:rFonts w:ascii="Verdana" w:hAnsi="Verdana"/>
          <w:b/>
          <w:bCs/>
          <w:color w:val="auto"/>
          <w:sz w:val="24"/>
          <w:szCs w:val="24"/>
          <w:u w:val="single"/>
        </w:rPr>
      </w:pPr>
      <w:bookmarkStart w:id="4" w:name="_Hlk138062783"/>
      <w:r w:rsidRPr="00C979C5">
        <w:rPr>
          <w:rFonts w:ascii="Verdana" w:hAnsi="Verdana"/>
          <w:b/>
          <w:bCs/>
          <w:color w:val="auto"/>
          <w:sz w:val="24"/>
          <w:szCs w:val="24"/>
          <w:u w:val="single"/>
        </w:rPr>
        <w:lastRenderedPageBreak/>
        <w:t xml:space="preserve">Hoofdstuk </w:t>
      </w:r>
      <w:r w:rsidR="00C979C5" w:rsidRPr="00C979C5">
        <w:rPr>
          <w:rFonts w:ascii="Verdana" w:hAnsi="Verdana"/>
          <w:b/>
          <w:bCs/>
          <w:color w:val="auto"/>
          <w:sz w:val="24"/>
          <w:szCs w:val="24"/>
          <w:u w:val="single"/>
        </w:rPr>
        <w:t>2</w:t>
      </w:r>
      <w:r w:rsidRPr="00C979C5">
        <w:rPr>
          <w:rFonts w:ascii="Verdana" w:hAnsi="Verdana"/>
          <w:b/>
          <w:bCs/>
          <w:color w:val="auto"/>
          <w:sz w:val="24"/>
          <w:szCs w:val="24"/>
          <w:u w:val="single"/>
        </w:rPr>
        <w:t xml:space="preserve">: Algemene </w:t>
      </w:r>
      <w:r w:rsidR="00C979C5">
        <w:rPr>
          <w:rFonts w:ascii="Verdana" w:hAnsi="Verdana"/>
          <w:b/>
          <w:bCs/>
          <w:color w:val="auto"/>
          <w:sz w:val="24"/>
          <w:szCs w:val="24"/>
          <w:u w:val="single"/>
        </w:rPr>
        <w:t xml:space="preserve">contractuele </w:t>
      </w:r>
      <w:r w:rsidRPr="00C979C5">
        <w:rPr>
          <w:rFonts w:ascii="Verdana" w:hAnsi="Verdana"/>
          <w:b/>
          <w:bCs/>
          <w:color w:val="auto"/>
          <w:sz w:val="24"/>
          <w:szCs w:val="24"/>
          <w:u w:val="single"/>
        </w:rPr>
        <w:t>bepalingen</w:t>
      </w:r>
    </w:p>
    <w:p w14:paraId="2FB06A80" w14:textId="3EDFE053" w:rsidR="00B82899" w:rsidRPr="00F757E6" w:rsidRDefault="00B82899" w:rsidP="00B82899">
      <w:pPr>
        <w:pStyle w:val="Kop1"/>
        <w:numPr>
          <w:ilvl w:val="0"/>
          <w:numId w:val="3"/>
        </w:numPr>
        <w:rPr>
          <w:rFonts w:ascii="Verdana" w:eastAsiaTheme="minorHAnsi" w:hAnsi="Verdana" w:cstheme="minorBidi"/>
          <w:b/>
          <w:bCs/>
          <w:color w:val="auto"/>
          <w:sz w:val="19"/>
          <w:szCs w:val="22"/>
        </w:rPr>
      </w:pPr>
      <w:r w:rsidRPr="00F757E6">
        <w:rPr>
          <w:rFonts w:ascii="Verdana" w:eastAsiaTheme="minorHAnsi" w:hAnsi="Verdana" w:cstheme="minorBidi"/>
          <w:b/>
          <w:bCs/>
          <w:color w:val="auto"/>
          <w:sz w:val="19"/>
          <w:szCs w:val="22"/>
        </w:rPr>
        <w:t xml:space="preserve">Looptijd </w:t>
      </w:r>
      <w:r w:rsidR="001415E4">
        <w:rPr>
          <w:rFonts w:ascii="Verdana" w:eastAsiaTheme="minorHAnsi" w:hAnsi="Verdana" w:cstheme="minorBidi"/>
          <w:b/>
          <w:bCs/>
          <w:color w:val="auto"/>
          <w:sz w:val="19"/>
          <w:szCs w:val="22"/>
        </w:rPr>
        <w:t>O</w:t>
      </w:r>
      <w:r w:rsidRPr="00F757E6">
        <w:rPr>
          <w:rFonts w:ascii="Verdana" w:eastAsiaTheme="minorHAnsi" w:hAnsi="Verdana" w:cstheme="minorBidi"/>
          <w:b/>
          <w:bCs/>
          <w:color w:val="auto"/>
          <w:sz w:val="19"/>
          <w:szCs w:val="22"/>
        </w:rPr>
        <w:t>vereenkomst</w:t>
      </w:r>
    </w:p>
    <w:p w14:paraId="2A4542BF" w14:textId="77777777" w:rsidR="005E50B1" w:rsidRDefault="005E50B1" w:rsidP="005E50B1">
      <w:pPr>
        <w:pStyle w:val="Lijstalinea"/>
        <w:numPr>
          <w:ilvl w:val="1"/>
          <w:numId w:val="3"/>
        </w:numPr>
        <w:ind w:left="720"/>
      </w:pPr>
      <w:r>
        <w:t>De verzekeringsovereenkomst zal met ingang van 1 januari 2024 om 00.00 uur Nederlandse tijd worden aangegaan voor een periode van 36 maanden.</w:t>
      </w:r>
      <w:r>
        <w:br/>
      </w:r>
    </w:p>
    <w:p w14:paraId="7953A412" w14:textId="35E337D5" w:rsidR="00B82899" w:rsidRDefault="00B82899" w:rsidP="00B82899">
      <w:pPr>
        <w:pStyle w:val="Lijstalinea"/>
        <w:numPr>
          <w:ilvl w:val="1"/>
          <w:numId w:val="3"/>
        </w:numPr>
        <w:ind w:left="720"/>
      </w:pPr>
      <w:r>
        <w:t>De termijn van 36 maanden,</w:t>
      </w:r>
      <w:r w:rsidR="00C3006E">
        <w:t xml:space="preserve"> </w:t>
      </w:r>
      <w:r>
        <w:t>kan, indien Verzekeringnemer daartoe aanleiding ziet,</w:t>
      </w:r>
      <w:r w:rsidR="00E87709">
        <w:t xml:space="preserve"> met wederzijdse</w:t>
      </w:r>
      <w:r w:rsidR="00057CFD">
        <w:t xml:space="preserve"> instemming van </w:t>
      </w:r>
      <w:r w:rsidR="00825E43">
        <w:t>V</w:t>
      </w:r>
      <w:r w:rsidR="00057CFD">
        <w:t>erzekeraar,</w:t>
      </w:r>
      <w:r>
        <w:t xml:space="preserve"> tot 3 keer toe worden verlengd voor de duur van maximaal 12 maanden per verlenging. In dat geval kunnen Verzekeraars conform het bepaalde in de </w:t>
      </w:r>
      <w:r w:rsidR="001415E4">
        <w:t>O</w:t>
      </w:r>
      <w:r>
        <w:t>vereenkomst de premie binnen de toegestane grenzen herzien. Deze verlengingsoptie</w:t>
      </w:r>
      <w:r w:rsidR="00C3006E">
        <w:t>s</w:t>
      </w:r>
      <w:r>
        <w:t xml:space="preserve"> </w:t>
      </w:r>
      <w:r w:rsidR="00C3006E">
        <w:t>zijn</w:t>
      </w:r>
      <w:r>
        <w:t xml:space="preserve"> meegenomen bij de bepaling van de totale duur van de verzekeringsovereenkomst en bij de waardebepaling en raming van de totale opdracht.</w:t>
      </w:r>
      <w:r w:rsidR="00CD0B1F">
        <w:t xml:space="preserve"> Hierbij tekent Verzekeringnemer aan dat de verzekeringsmarkt een lastige en harde markt is, waarbij het voor Verzekeringnemer van groot belang is te beschikken over een bestendige</w:t>
      </w:r>
      <w:r w:rsidR="001C3FDD">
        <w:t xml:space="preserve"> en langdurige</w:t>
      </w:r>
      <w:r w:rsidR="00CD0B1F">
        <w:t xml:space="preserve"> verzekeringsdekking.</w:t>
      </w:r>
    </w:p>
    <w:p w14:paraId="18CA4EFC" w14:textId="77777777" w:rsidR="00B82899" w:rsidRDefault="00B82899" w:rsidP="00B82899">
      <w:pPr>
        <w:pStyle w:val="Kop1"/>
        <w:numPr>
          <w:ilvl w:val="0"/>
          <w:numId w:val="3"/>
        </w:numPr>
        <w:rPr>
          <w:rFonts w:ascii="Verdana" w:eastAsiaTheme="minorHAnsi" w:hAnsi="Verdana" w:cstheme="minorBidi"/>
          <w:b/>
          <w:bCs/>
          <w:color w:val="auto"/>
          <w:sz w:val="19"/>
          <w:szCs w:val="22"/>
        </w:rPr>
      </w:pPr>
      <w:r>
        <w:rPr>
          <w:rFonts w:ascii="Verdana" w:eastAsiaTheme="minorHAnsi" w:hAnsi="Verdana" w:cstheme="minorBidi"/>
          <w:b/>
          <w:bCs/>
          <w:color w:val="auto"/>
          <w:sz w:val="19"/>
          <w:szCs w:val="22"/>
        </w:rPr>
        <w:t>Borging voorlopige dekking</w:t>
      </w:r>
    </w:p>
    <w:p w14:paraId="3D547836" w14:textId="43D74D56" w:rsidR="005E50B1" w:rsidRPr="008B61CE" w:rsidRDefault="005E50B1" w:rsidP="005E50B1">
      <w:pPr>
        <w:pStyle w:val="Lijstalinea"/>
        <w:numPr>
          <w:ilvl w:val="1"/>
          <w:numId w:val="3"/>
        </w:numPr>
        <w:ind w:left="720"/>
        <w:rPr>
          <w:b/>
          <w:bCs/>
        </w:rPr>
      </w:pPr>
      <w:r>
        <w:t>Op het moment dat tijdens de aanbesteding of tegen de voorlopige gunningsbeslissing door één van de andere Inschrijvers rechtsmiddelen worden aangewend en de rechter in kortgeding het bezwaar toewijst, dan zal de Inschrijver aan wie de verzekering voorlopig is gegund, zorgdragen voor volledige en onverkorte dekking over de gehele periode gerekend vanaf 1 januari 2023</w:t>
      </w:r>
      <w:r w:rsidRPr="008B61CE">
        <w:t xml:space="preserve"> </w:t>
      </w:r>
      <w:r>
        <w:t xml:space="preserve">tot op het moment van definitieve gunning aan de winnende </w:t>
      </w:r>
      <w:r w:rsidR="001415E4">
        <w:t>I</w:t>
      </w:r>
      <w:r>
        <w:t>nschrijver.</w:t>
      </w:r>
      <w:r w:rsidRPr="008B61CE">
        <w:t xml:space="preserve"> </w:t>
      </w:r>
    </w:p>
    <w:p w14:paraId="02E6BDE7" w14:textId="6C94912C" w:rsidR="00B82899" w:rsidRPr="000E39CF" w:rsidRDefault="005E50B1" w:rsidP="005E50B1">
      <w:pPr>
        <w:pStyle w:val="Lijstalinea"/>
        <w:numPr>
          <w:ilvl w:val="1"/>
          <w:numId w:val="3"/>
        </w:numPr>
        <w:ind w:left="720"/>
        <w:rPr>
          <w:b/>
          <w:bCs/>
        </w:rPr>
      </w:pPr>
      <w:r>
        <w:t>De premie voor de periode dat voorlopige dekking wordt verleend</w:t>
      </w:r>
      <w:r w:rsidRPr="008B61CE">
        <w:t xml:space="preserve"> </w:t>
      </w:r>
      <w:r>
        <w:t>wordt pro rata in rekening gebracht.</w:t>
      </w:r>
      <w:r w:rsidR="00B82899" w:rsidRPr="008B61CE">
        <w:br/>
      </w:r>
    </w:p>
    <w:p w14:paraId="0CE15FB8" w14:textId="4A93A2F2" w:rsidR="00DD3DED" w:rsidRPr="00B152BE" w:rsidRDefault="00B82899" w:rsidP="00AB3A02">
      <w:pPr>
        <w:pStyle w:val="Kop1"/>
        <w:numPr>
          <w:ilvl w:val="0"/>
          <w:numId w:val="3"/>
        </w:numPr>
        <w:rPr>
          <w:rFonts w:ascii="Verdana" w:eastAsiaTheme="minorHAnsi" w:hAnsi="Verdana" w:cstheme="minorBidi"/>
          <w:b/>
          <w:bCs/>
          <w:color w:val="auto"/>
          <w:sz w:val="19"/>
          <w:szCs w:val="22"/>
        </w:rPr>
      </w:pPr>
      <w:r w:rsidRPr="001A5F99">
        <w:rPr>
          <w:rFonts w:ascii="Verdana" w:eastAsiaTheme="minorHAnsi" w:hAnsi="Verdana" w:cstheme="minorBidi"/>
          <w:b/>
          <w:bCs/>
          <w:color w:val="auto"/>
          <w:sz w:val="19"/>
          <w:szCs w:val="22"/>
        </w:rPr>
        <w:t xml:space="preserve">Tussentijdse aanpassing en einde </w:t>
      </w:r>
      <w:r w:rsidR="001415E4">
        <w:rPr>
          <w:rFonts w:ascii="Verdana" w:eastAsiaTheme="minorHAnsi" w:hAnsi="Verdana" w:cstheme="minorBidi"/>
          <w:b/>
          <w:bCs/>
          <w:color w:val="auto"/>
          <w:sz w:val="19"/>
          <w:szCs w:val="22"/>
        </w:rPr>
        <w:t>O</w:t>
      </w:r>
      <w:r w:rsidRPr="001A5F99">
        <w:rPr>
          <w:rFonts w:ascii="Verdana" w:eastAsiaTheme="minorHAnsi" w:hAnsi="Verdana" w:cstheme="minorBidi"/>
          <w:b/>
          <w:bCs/>
          <w:color w:val="auto"/>
          <w:sz w:val="19"/>
          <w:szCs w:val="22"/>
        </w:rPr>
        <w:t>vereenkomst</w:t>
      </w:r>
      <w:r w:rsidR="0001116D">
        <w:rPr>
          <w:rFonts w:ascii="Verdana" w:eastAsiaTheme="minorHAnsi" w:hAnsi="Verdana" w:cstheme="minorBidi"/>
          <w:b/>
          <w:bCs/>
          <w:color w:val="auto"/>
          <w:sz w:val="19"/>
          <w:szCs w:val="22"/>
        </w:rPr>
        <w:t xml:space="preserve"> </w:t>
      </w:r>
      <w:r w:rsidRPr="00B152BE">
        <w:rPr>
          <w:rFonts w:ascii="Verdana" w:eastAsiaTheme="minorHAnsi" w:hAnsi="Verdana" w:cstheme="minorBidi"/>
          <w:b/>
          <w:bCs/>
          <w:color w:val="auto"/>
          <w:sz w:val="19"/>
          <w:szCs w:val="22"/>
        </w:rPr>
        <w:br/>
      </w:r>
    </w:p>
    <w:p w14:paraId="6369FCFD" w14:textId="715905B0" w:rsidR="00503E91" w:rsidRDefault="0069368C" w:rsidP="00503E91">
      <w:pPr>
        <w:pStyle w:val="Lijstalinea"/>
        <w:numPr>
          <w:ilvl w:val="1"/>
          <w:numId w:val="3"/>
        </w:numPr>
        <w:ind w:left="720"/>
        <w:rPr>
          <w:szCs w:val="19"/>
        </w:rPr>
      </w:pPr>
      <w:r>
        <w:rPr>
          <w:szCs w:val="19"/>
        </w:rPr>
        <w:t xml:space="preserve">Het </w:t>
      </w:r>
      <w:r w:rsidR="00AD4153">
        <w:rPr>
          <w:szCs w:val="19"/>
        </w:rPr>
        <w:t>Premie</w:t>
      </w:r>
      <w:r>
        <w:rPr>
          <w:szCs w:val="19"/>
        </w:rPr>
        <w:t>tarief</w:t>
      </w:r>
      <w:r w:rsidR="001F4EBF" w:rsidRPr="00503E91">
        <w:rPr>
          <w:szCs w:val="19"/>
        </w:rPr>
        <w:t xml:space="preserve"> </w:t>
      </w:r>
      <w:r w:rsidR="00544E1B">
        <w:rPr>
          <w:szCs w:val="19"/>
        </w:rPr>
        <w:t>staat</w:t>
      </w:r>
      <w:r w:rsidR="001F4EBF" w:rsidRPr="00503E91">
        <w:rPr>
          <w:szCs w:val="19"/>
        </w:rPr>
        <w:t xml:space="preserve"> gedurende de </w:t>
      </w:r>
      <w:r w:rsidR="00503E91">
        <w:rPr>
          <w:szCs w:val="19"/>
        </w:rPr>
        <w:t xml:space="preserve">eerste 36 maanden </w:t>
      </w:r>
      <w:r w:rsidR="001F4EBF" w:rsidRPr="00503E91">
        <w:rPr>
          <w:szCs w:val="19"/>
        </w:rPr>
        <w:t xml:space="preserve">van het contract </w:t>
      </w:r>
      <w:r w:rsidR="00544E1B">
        <w:rPr>
          <w:szCs w:val="19"/>
        </w:rPr>
        <w:t>vast</w:t>
      </w:r>
      <w:r w:rsidR="001F4EBF" w:rsidRPr="00503E91">
        <w:rPr>
          <w:szCs w:val="19"/>
        </w:rPr>
        <w:t xml:space="preserve">; na het verstrijken van </w:t>
      </w:r>
      <w:r w:rsidR="00CF27FE">
        <w:rPr>
          <w:szCs w:val="19"/>
        </w:rPr>
        <w:t xml:space="preserve">36 maanden </w:t>
      </w:r>
      <w:r w:rsidR="001F4EBF" w:rsidRPr="00503E91">
        <w:rPr>
          <w:szCs w:val="19"/>
        </w:rPr>
        <w:t xml:space="preserve">is indexering </w:t>
      </w:r>
      <w:r w:rsidR="00E368EC">
        <w:rPr>
          <w:szCs w:val="19"/>
        </w:rPr>
        <w:t xml:space="preserve">van het </w:t>
      </w:r>
      <w:r w:rsidR="00AD4153">
        <w:rPr>
          <w:szCs w:val="19"/>
        </w:rPr>
        <w:t>Premiet</w:t>
      </w:r>
      <w:r w:rsidR="00E368EC">
        <w:rPr>
          <w:szCs w:val="19"/>
        </w:rPr>
        <w:t xml:space="preserve">arief </w:t>
      </w:r>
      <w:r w:rsidR="001F4EBF" w:rsidRPr="00503E91">
        <w:rPr>
          <w:szCs w:val="19"/>
        </w:rPr>
        <w:t>conform de van toepassing zijnde CPI (Consumenten Prijs Index)</w:t>
      </w:r>
      <w:r w:rsidR="001F4EBF" w:rsidRPr="00503E91">
        <w:rPr>
          <w:spacing w:val="-4"/>
          <w:szCs w:val="19"/>
        </w:rPr>
        <w:t xml:space="preserve"> </w:t>
      </w:r>
      <w:r w:rsidR="001F4EBF" w:rsidRPr="00503E91">
        <w:rPr>
          <w:szCs w:val="19"/>
        </w:rPr>
        <w:t>toegestaan</w:t>
      </w:r>
      <w:r w:rsidR="00DE03A5">
        <w:rPr>
          <w:szCs w:val="19"/>
        </w:rPr>
        <w:t>.</w:t>
      </w:r>
    </w:p>
    <w:p w14:paraId="3192E137" w14:textId="73A2A17D" w:rsidR="00D40945" w:rsidRPr="00E323EC" w:rsidRDefault="00804603" w:rsidP="00804603">
      <w:pPr>
        <w:pStyle w:val="Lijstalinea"/>
        <w:numPr>
          <w:ilvl w:val="1"/>
          <w:numId w:val="3"/>
        </w:numPr>
        <w:ind w:left="720"/>
        <w:rPr>
          <w:szCs w:val="19"/>
        </w:rPr>
      </w:pPr>
      <w:r>
        <w:rPr>
          <w:szCs w:val="19"/>
        </w:rPr>
        <w:t xml:space="preserve">Jaarlijkse naverrekening middels een opgaveformulier is toegestaan. </w:t>
      </w:r>
    </w:p>
    <w:p w14:paraId="51C0BDD4" w14:textId="75A104C9" w:rsidR="00503E91" w:rsidRDefault="00503E91" w:rsidP="00503E91">
      <w:pPr>
        <w:pStyle w:val="Lijstalinea"/>
        <w:numPr>
          <w:ilvl w:val="1"/>
          <w:numId w:val="3"/>
        </w:numPr>
        <w:ind w:left="720"/>
        <w:rPr>
          <w:szCs w:val="19"/>
        </w:rPr>
      </w:pPr>
      <w:r w:rsidRPr="00503E91">
        <w:rPr>
          <w:szCs w:val="19"/>
        </w:rPr>
        <w:t xml:space="preserve">Voor </w:t>
      </w:r>
      <w:r w:rsidR="00825E43">
        <w:rPr>
          <w:szCs w:val="19"/>
        </w:rPr>
        <w:t>V</w:t>
      </w:r>
      <w:r w:rsidRPr="00503E91">
        <w:rPr>
          <w:szCs w:val="19"/>
        </w:rPr>
        <w:t>erzekeraar</w:t>
      </w:r>
      <w:r w:rsidR="00675648">
        <w:rPr>
          <w:szCs w:val="19"/>
        </w:rPr>
        <w:t>(s)</w:t>
      </w:r>
      <w:r w:rsidRPr="00503E91">
        <w:rPr>
          <w:szCs w:val="19"/>
        </w:rPr>
        <w:t xml:space="preserve"> geldt</w:t>
      </w:r>
      <w:r w:rsidR="001809AB">
        <w:rPr>
          <w:szCs w:val="19"/>
        </w:rPr>
        <w:t xml:space="preserve"> een</w:t>
      </w:r>
      <w:r w:rsidRPr="00503E91">
        <w:rPr>
          <w:szCs w:val="19"/>
        </w:rPr>
        <w:t xml:space="preserve"> opzegtermijn van 4 maanden</w:t>
      </w:r>
      <w:r w:rsidR="0001116D">
        <w:rPr>
          <w:szCs w:val="19"/>
        </w:rPr>
        <w:t xml:space="preserve"> i.v.m </w:t>
      </w:r>
      <w:r w:rsidR="001C3FDD">
        <w:rPr>
          <w:szCs w:val="19"/>
        </w:rPr>
        <w:t xml:space="preserve">het uitzetten van een nieuwe </w:t>
      </w:r>
      <w:r w:rsidR="0001116D">
        <w:rPr>
          <w:szCs w:val="19"/>
        </w:rPr>
        <w:t>aanbesteding</w:t>
      </w:r>
      <w:r w:rsidR="001C3FDD">
        <w:rPr>
          <w:szCs w:val="19"/>
        </w:rPr>
        <w:t>. Indien blijkt dat</w:t>
      </w:r>
      <w:r w:rsidR="00EA6706">
        <w:rPr>
          <w:szCs w:val="19"/>
        </w:rPr>
        <w:t xml:space="preserve"> Verzekeringnemer meer tijd nodig heeft, dan is Verzekeraar verplicht mee te werken aan een overbruggingsovereenkomst, zodat Verzekeringnemer te allen tijde beschikt over verzekeringsdekking. In dat geval kan Verzekeraar het actuele en aangapaste Premietarief in rekening brengen.</w:t>
      </w:r>
    </w:p>
    <w:p w14:paraId="1F11E9A2" w14:textId="3D15AE50" w:rsidR="00754455" w:rsidRDefault="00503E91" w:rsidP="00754455">
      <w:pPr>
        <w:pStyle w:val="Lijstalinea"/>
        <w:numPr>
          <w:ilvl w:val="1"/>
          <w:numId w:val="3"/>
        </w:numPr>
        <w:ind w:left="720"/>
        <w:rPr>
          <w:szCs w:val="19"/>
        </w:rPr>
      </w:pPr>
      <w:r w:rsidRPr="00503E91">
        <w:rPr>
          <w:szCs w:val="19"/>
        </w:rPr>
        <w:t xml:space="preserve">Voor </w:t>
      </w:r>
      <w:r w:rsidR="00825E43">
        <w:rPr>
          <w:szCs w:val="19"/>
        </w:rPr>
        <w:t>V</w:t>
      </w:r>
      <w:r w:rsidRPr="00503E91">
        <w:rPr>
          <w:szCs w:val="19"/>
        </w:rPr>
        <w:t>erzekeringnemer geldt een opzegtermijn van 2</w:t>
      </w:r>
      <w:r>
        <w:rPr>
          <w:szCs w:val="19"/>
        </w:rPr>
        <w:t xml:space="preserve"> </w:t>
      </w:r>
      <w:r w:rsidRPr="00503E91">
        <w:rPr>
          <w:szCs w:val="19"/>
        </w:rPr>
        <w:t>maanden</w:t>
      </w:r>
      <w:r>
        <w:rPr>
          <w:szCs w:val="19"/>
        </w:rPr>
        <w:t>.</w:t>
      </w:r>
    </w:p>
    <w:p w14:paraId="48879CFE" w14:textId="59091CA8" w:rsidR="00B82899" w:rsidRPr="00EA6706" w:rsidRDefault="008D33EF" w:rsidP="00E67521">
      <w:pPr>
        <w:pStyle w:val="Lijstalinea"/>
        <w:numPr>
          <w:ilvl w:val="1"/>
          <w:numId w:val="3"/>
        </w:numPr>
        <w:ind w:left="720"/>
        <w:rPr>
          <w:szCs w:val="19"/>
        </w:rPr>
      </w:pPr>
      <w:r>
        <w:t xml:space="preserve">Verzekeraar stuurt minimaal 4 maanden voor de </w:t>
      </w:r>
      <w:r w:rsidR="00690594">
        <w:t>contract</w:t>
      </w:r>
      <w:r>
        <w:t xml:space="preserve">vervaldatum een </w:t>
      </w:r>
      <w:r w:rsidR="00CA0318">
        <w:t>verlengings</w:t>
      </w:r>
      <w:r>
        <w:t>voorstel aan verzekeringnemer</w:t>
      </w:r>
      <w:r w:rsidR="00E2074B">
        <w:t>.</w:t>
      </w:r>
    </w:p>
    <w:p w14:paraId="159EA720" w14:textId="77777777" w:rsidR="00B82899" w:rsidRDefault="00B82899" w:rsidP="00B82899">
      <w:pPr>
        <w:pStyle w:val="Kop1"/>
        <w:numPr>
          <w:ilvl w:val="0"/>
          <w:numId w:val="3"/>
        </w:numPr>
        <w:rPr>
          <w:rFonts w:ascii="Verdana" w:eastAsiaTheme="minorHAnsi" w:hAnsi="Verdana" w:cstheme="minorBidi"/>
          <w:b/>
          <w:bCs/>
          <w:color w:val="auto"/>
          <w:sz w:val="19"/>
          <w:szCs w:val="22"/>
        </w:rPr>
      </w:pPr>
      <w:r w:rsidRPr="00ED7FBA">
        <w:rPr>
          <w:rFonts w:ascii="Verdana" w:eastAsiaTheme="minorHAnsi" w:hAnsi="Verdana" w:cstheme="minorBidi"/>
          <w:b/>
          <w:bCs/>
          <w:color w:val="auto"/>
          <w:sz w:val="19"/>
          <w:szCs w:val="22"/>
        </w:rPr>
        <w:t>Geldigheid</w:t>
      </w:r>
    </w:p>
    <w:p w14:paraId="578E2953" w14:textId="4D9D2BAD" w:rsidR="005E50B1" w:rsidRDefault="005E50B1" w:rsidP="005E50B1">
      <w:pPr>
        <w:pStyle w:val="Lijstalinea"/>
        <w:numPr>
          <w:ilvl w:val="1"/>
          <w:numId w:val="3"/>
        </w:numPr>
        <w:ind w:left="720"/>
      </w:pPr>
      <w:r>
        <w:t>Indien en voor zover enige bepaling nietig, vernietigbaar, niet rechtsgeldig of afdwingbaar zou mogen zijn, blijft het anders bepaalde in de Overeenkomst volledig van toepassing.</w:t>
      </w:r>
    </w:p>
    <w:p w14:paraId="03D43D3B" w14:textId="77777777" w:rsidR="005E50B1" w:rsidRDefault="005E50B1" w:rsidP="005E50B1">
      <w:pPr>
        <w:pStyle w:val="Lijstalinea"/>
        <w:numPr>
          <w:ilvl w:val="1"/>
          <w:numId w:val="3"/>
        </w:numPr>
        <w:ind w:left="720"/>
      </w:pPr>
      <w:r>
        <w:t>Verzekeringnemer en Verzekeraar zullen dan in overleg treden teneinde nieuwe bepalingen ter vervanging van de nietige, vernietigbare, niet rechtsgeldige of afdwingbare bepalingen overeen te komen, waarbij zoveel als mogelijk het doel en de strekking van de oorspronkelijke bepalingen in acht wordt genomen en de voor Verzekeringnemer in dat verband meest gunstige bepaling(en) wordt gekozen.</w:t>
      </w:r>
    </w:p>
    <w:p w14:paraId="003DBF61" w14:textId="5AD5F2AA" w:rsidR="005E50B1" w:rsidRDefault="005E50B1" w:rsidP="005E50B1">
      <w:pPr>
        <w:pStyle w:val="Lijstalinea"/>
        <w:numPr>
          <w:ilvl w:val="1"/>
          <w:numId w:val="3"/>
        </w:numPr>
        <w:ind w:left="720"/>
      </w:pPr>
      <w:r>
        <w:lastRenderedPageBreak/>
        <w:t xml:space="preserve">Wijzigingen van en/of aanvullingen op de </w:t>
      </w:r>
      <w:r w:rsidR="001415E4">
        <w:t>O</w:t>
      </w:r>
      <w:r>
        <w:t xml:space="preserve">vereenkomst zijn slechts geldig indien deze zijn vastgelegd in een schriftelijke </w:t>
      </w:r>
      <w:r w:rsidR="001415E4">
        <w:t>O</w:t>
      </w:r>
      <w:r>
        <w:t>vereenkomst die is ondertekend door Verzekeringnemer en Verzekeraar.</w:t>
      </w:r>
    </w:p>
    <w:p w14:paraId="7FF19723" w14:textId="77777777" w:rsidR="00B82899" w:rsidRDefault="00B82899" w:rsidP="00B82899">
      <w:pPr>
        <w:pStyle w:val="Lijstalinea"/>
      </w:pPr>
    </w:p>
    <w:p w14:paraId="724005E9" w14:textId="77777777" w:rsidR="00B82899" w:rsidRDefault="00B82899" w:rsidP="00B82899">
      <w:pPr>
        <w:pStyle w:val="Kop1"/>
        <w:numPr>
          <w:ilvl w:val="0"/>
          <w:numId w:val="3"/>
        </w:numPr>
        <w:rPr>
          <w:rFonts w:ascii="Verdana" w:eastAsiaTheme="minorHAnsi" w:hAnsi="Verdana" w:cstheme="minorBidi"/>
          <w:b/>
          <w:bCs/>
          <w:color w:val="auto"/>
          <w:sz w:val="19"/>
          <w:szCs w:val="22"/>
        </w:rPr>
      </w:pPr>
      <w:r w:rsidRPr="00B943B5">
        <w:rPr>
          <w:rFonts w:ascii="Verdana" w:eastAsiaTheme="minorHAnsi" w:hAnsi="Verdana" w:cstheme="minorBidi"/>
          <w:b/>
          <w:bCs/>
          <w:color w:val="auto"/>
          <w:sz w:val="19"/>
          <w:szCs w:val="22"/>
        </w:rPr>
        <w:t>Verzuimen en onjuistheden</w:t>
      </w:r>
    </w:p>
    <w:p w14:paraId="44061D17" w14:textId="77777777" w:rsidR="005E50B1" w:rsidRDefault="005E50B1" w:rsidP="005E50B1">
      <w:pPr>
        <w:pStyle w:val="Lijstalinea"/>
        <w:numPr>
          <w:ilvl w:val="1"/>
          <w:numId w:val="3"/>
        </w:numPr>
        <w:ind w:left="720"/>
      </w:pPr>
      <w:r>
        <w:t>Verzekeraars zullen zich in geval van schade niet beroepen op te goeder trouw gemaakte verzuimen of vergissingen. Zodra een verzuim of vergissing bekend wordt zal Verzekeringnemer dit zo spoedig als redelijkerwijs mogelijk aan Verzekeraar(s) melden.</w:t>
      </w:r>
    </w:p>
    <w:p w14:paraId="472FF4A7" w14:textId="77777777" w:rsidR="00B82899" w:rsidRDefault="00B82899" w:rsidP="00B82899">
      <w:pPr>
        <w:pStyle w:val="Lijstalinea"/>
      </w:pPr>
    </w:p>
    <w:p w14:paraId="15C98EED" w14:textId="30EE60F2" w:rsidR="00B82899" w:rsidRDefault="00B82899" w:rsidP="00B82899">
      <w:pPr>
        <w:pStyle w:val="Kop1"/>
        <w:numPr>
          <w:ilvl w:val="0"/>
          <w:numId w:val="3"/>
        </w:numPr>
        <w:rPr>
          <w:rFonts w:ascii="Verdana" w:eastAsiaTheme="minorHAnsi" w:hAnsi="Verdana" w:cstheme="minorBidi"/>
          <w:b/>
          <w:bCs/>
          <w:color w:val="auto"/>
          <w:sz w:val="19"/>
          <w:szCs w:val="22"/>
        </w:rPr>
      </w:pPr>
      <w:r w:rsidRPr="00B943B5">
        <w:rPr>
          <w:rFonts w:ascii="Verdana" w:eastAsiaTheme="minorHAnsi" w:hAnsi="Verdana" w:cstheme="minorBidi"/>
          <w:b/>
          <w:bCs/>
          <w:color w:val="auto"/>
          <w:sz w:val="19"/>
          <w:szCs w:val="22"/>
        </w:rPr>
        <w:t>Rangorde</w:t>
      </w:r>
      <w:r w:rsidR="003D62FA">
        <w:rPr>
          <w:rFonts w:ascii="Verdana" w:eastAsiaTheme="minorHAnsi" w:hAnsi="Verdana" w:cstheme="minorBidi"/>
          <w:b/>
          <w:bCs/>
          <w:color w:val="auto"/>
          <w:sz w:val="19"/>
          <w:szCs w:val="22"/>
        </w:rPr>
        <w:t xml:space="preserve"> voor </w:t>
      </w:r>
      <w:r w:rsidR="00617BA7">
        <w:rPr>
          <w:rFonts w:ascii="Verdana" w:eastAsiaTheme="minorHAnsi" w:hAnsi="Verdana" w:cstheme="minorBidi"/>
          <w:b/>
          <w:bCs/>
          <w:color w:val="auto"/>
          <w:sz w:val="19"/>
          <w:szCs w:val="22"/>
        </w:rPr>
        <w:t xml:space="preserve">verzekeringstukken </w:t>
      </w:r>
      <w:r w:rsidR="001415E4">
        <w:rPr>
          <w:rFonts w:ascii="Verdana" w:eastAsiaTheme="minorHAnsi" w:hAnsi="Verdana" w:cstheme="minorBidi"/>
          <w:b/>
          <w:bCs/>
          <w:color w:val="auto"/>
          <w:sz w:val="19"/>
          <w:szCs w:val="22"/>
        </w:rPr>
        <w:t>P</w:t>
      </w:r>
      <w:r w:rsidR="00617BA7">
        <w:rPr>
          <w:rFonts w:ascii="Verdana" w:eastAsiaTheme="minorHAnsi" w:hAnsi="Verdana" w:cstheme="minorBidi"/>
          <w:b/>
          <w:bCs/>
          <w:color w:val="auto"/>
          <w:sz w:val="19"/>
          <w:szCs w:val="22"/>
        </w:rPr>
        <w:t>olis/clausule en voorwaard</w:t>
      </w:r>
      <w:r w:rsidR="00F36860">
        <w:rPr>
          <w:rFonts w:ascii="Verdana" w:eastAsiaTheme="minorHAnsi" w:hAnsi="Verdana" w:cstheme="minorBidi"/>
          <w:b/>
          <w:bCs/>
          <w:color w:val="auto"/>
          <w:sz w:val="19"/>
          <w:szCs w:val="22"/>
        </w:rPr>
        <w:t>en</w:t>
      </w:r>
    </w:p>
    <w:p w14:paraId="5148B376" w14:textId="77777777" w:rsidR="00684829" w:rsidRPr="00684829" w:rsidRDefault="00684829" w:rsidP="00684829"/>
    <w:p w14:paraId="678D1A3F" w14:textId="0E2105A4" w:rsidR="00723418" w:rsidRDefault="005E50B1" w:rsidP="00723418">
      <w:pPr>
        <w:pStyle w:val="Lijstalinea"/>
        <w:numPr>
          <w:ilvl w:val="1"/>
          <w:numId w:val="3"/>
        </w:numPr>
        <w:ind w:left="720"/>
      </w:pPr>
      <w:r>
        <w:t>De rangorde geldt zoals die staat genoemd in de Aanbestedingsleidraad.</w:t>
      </w:r>
    </w:p>
    <w:p w14:paraId="554A3F9B" w14:textId="77777777" w:rsidR="00617BA7" w:rsidRDefault="00617BA7" w:rsidP="00617BA7">
      <w:pPr>
        <w:pStyle w:val="Lijstalinea"/>
      </w:pPr>
    </w:p>
    <w:p w14:paraId="6966DA20" w14:textId="129B3EA4" w:rsidR="00AD22E0" w:rsidRDefault="00CD0B1F" w:rsidP="00684829">
      <w:pPr>
        <w:pStyle w:val="Lijstalinea"/>
        <w:numPr>
          <w:ilvl w:val="0"/>
          <w:numId w:val="25"/>
        </w:numPr>
        <w:spacing w:after="160" w:line="259" w:lineRule="auto"/>
      </w:pPr>
      <w:r>
        <w:t xml:space="preserve">Het polisblad inclusief clausules gaat </w:t>
      </w:r>
      <w:r w:rsidR="00EA6706">
        <w:t xml:space="preserve">in rang </w:t>
      </w:r>
      <w:r>
        <w:t>voor op de algemene voorwaarden en/of productvoorwaarden</w:t>
      </w:r>
      <w:r w:rsidR="00EA6706">
        <w:t>.</w:t>
      </w:r>
    </w:p>
    <w:p w14:paraId="67BE2D7C" w14:textId="21A1731A" w:rsidR="00CD0B1F" w:rsidRDefault="00A769DB" w:rsidP="00CD0B1F">
      <w:pPr>
        <w:pStyle w:val="Lijstalinea"/>
        <w:numPr>
          <w:ilvl w:val="0"/>
          <w:numId w:val="17"/>
        </w:numPr>
        <w:spacing w:after="160" w:line="259" w:lineRule="auto"/>
      </w:pPr>
      <w:r>
        <w:t xml:space="preserve">Specifieke productvoorwaarden gaan </w:t>
      </w:r>
      <w:r w:rsidR="00EA6706">
        <w:t xml:space="preserve">in rang </w:t>
      </w:r>
      <w:r>
        <w:t xml:space="preserve">voor </w:t>
      </w:r>
      <w:r w:rsidR="00723418">
        <w:t xml:space="preserve">algemene </w:t>
      </w:r>
      <w:r w:rsidR="003D62FA">
        <w:t>voorwaarden</w:t>
      </w:r>
      <w:r w:rsidR="00EA6706">
        <w:t>.</w:t>
      </w:r>
    </w:p>
    <w:p w14:paraId="3C746449" w14:textId="73598627" w:rsidR="003D62FA" w:rsidRDefault="003D62FA" w:rsidP="00CD0B1F">
      <w:pPr>
        <w:pStyle w:val="Lijstalinea"/>
        <w:numPr>
          <w:ilvl w:val="0"/>
          <w:numId w:val="17"/>
        </w:numPr>
        <w:spacing w:after="160" w:line="259" w:lineRule="auto"/>
      </w:pPr>
      <w:r w:rsidRPr="00F67C7B">
        <w:t>Tegenstrijdigheden in bepalingen van gelijke rangorde zullen nimmer ten nadele van de verzekerde(n) worden uitgelegd</w:t>
      </w:r>
      <w:r w:rsidRPr="00F67C7B">
        <w:rPr>
          <w:b/>
        </w:rPr>
        <w:t>.</w:t>
      </w:r>
    </w:p>
    <w:p w14:paraId="0F2094DE" w14:textId="77777777" w:rsidR="003D62FA" w:rsidRDefault="003D62FA" w:rsidP="00F36860">
      <w:pPr>
        <w:pStyle w:val="Lijstalinea"/>
        <w:spacing w:after="160" w:line="259" w:lineRule="auto"/>
      </w:pPr>
    </w:p>
    <w:p w14:paraId="6B674076" w14:textId="2F27A917" w:rsidR="00AD22E0" w:rsidRDefault="00AD22E0" w:rsidP="00B82899">
      <w:pPr>
        <w:spacing w:after="160" w:line="259" w:lineRule="auto"/>
      </w:pPr>
    </w:p>
    <w:p w14:paraId="26769439" w14:textId="77777777" w:rsidR="00983310" w:rsidRDefault="00983310">
      <w:pPr>
        <w:rPr>
          <w:rFonts w:eastAsiaTheme="majorEastAsia" w:cstheme="majorBidi"/>
          <w:b/>
          <w:bCs/>
          <w:sz w:val="24"/>
          <w:szCs w:val="24"/>
          <w:u w:val="single"/>
        </w:rPr>
      </w:pPr>
      <w:r>
        <w:rPr>
          <w:rFonts w:eastAsiaTheme="majorEastAsia" w:cstheme="majorBidi"/>
          <w:b/>
          <w:bCs/>
          <w:sz w:val="24"/>
          <w:szCs w:val="24"/>
          <w:u w:val="single"/>
        </w:rPr>
        <w:br w:type="page"/>
      </w:r>
      <w:bookmarkEnd w:id="4"/>
    </w:p>
    <w:p w14:paraId="20280B95" w14:textId="75B4CC4B" w:rsidR="00345351" w:rsidRPr="00983310" w:rsidRDefault="00345351" w:rsidP="001C133F">
      <w:pPr>
        <w:spacing w:after="160" w:line="259" w:lineRule="auto"/>
        <w:rPr>
          <w:rFonts w:eastAsiaTheme="majorEastAsia" w:cstheme="majorBidi"/>
          <w:b/>
          <w:bCs/>
          <w:sz w:val="24"/>
          <w:szCs w:val="24"/>
          <w:u w:val="single"/>
        </w:rPr>
      </w:pPr>
      <w:r w:rsidRPr="00983310">
        <w:rPr>
          <w:rFonts w:eastAsiaTheme="majorEastAsia" w:cstheme="majorBidi"/>
          <w:b/>
          <w:bCs/>
          <w:sz w:val="24"/>
          <w:szCs w:val="24"/>
          <w:u w:val="single"/>
        </w:rPr>
        <w:lastRenderedPageBreak/>
        <w:t xml:space="preserve">Hoofdstuk </w:t>
      </w:r>
      <w:r w:rsidR="00983310">
        <w:rPr>
          <w:rFonts w:eastAsiaTheme="majorEastAsia" w:cstheme="majorBidi"/>
          <w:b/>
          <w:bCs/>
          <w:sz w:val="24"/>
          <w:szCs w:val="24"/>
          <w:u w:val="single"/>
        </w:rPr>
        <w:t>3</w:t>
      </w:r>
      <w:r w:rsidRPr="00983310">
        <w:rPr>
          <w:rFonts w:eastAsiaTheme="majorEastAsia" w:cstheme="majorBidi"/>
          <w:b/>
          <w:bCs/>
          <w:sz w:val="24"/>
          <w:szCs w:val="24"/>
          <w:u w:val="single"/>
        </w:rPr>
        <w:t xml:space="preserve">: </w:t>
      </w:r>
      <w:r w:rsidR="003D62FA">
        <w:rPr>
          <w:rFonts w:eastAsiaTheme="majorEastAsia" w:cstheme="majorBidi"/>
          <w:b/>
          <w:bCs/>
          <w:sz w:val="24"/>
          <w:szCs w:val="24"/>
          <w:u w:val="single"/>
        </w:rPr>
        <w:t xml:space="preserve">Relevante bepalingen </w:t>
      </w:r>
      <w:r w:rsidR="003D62FA" w:rsidRPr="00983310">
        <w:rPr>
          <w:rFonts w:eastAsiaTheme="majorEastAsia" w:cstheme="majorBidi"/>
          <w:b/>
          <w:bCs/>
          <w:sz w:val="24"/>
          <w:szCs w:val="24"/>
          <w:u w:val="single"/>
        </w:rPr>
        <w:t xml:space="preserve"> </w:t>
      </w:r>
    </w:p>
    <w:p w14:paraId="245EE5FC" w14:textId="20EFDBA5" w:rsidR="00C11E0C" w:rsidRDefault="003507AC" w:rsidP="001C133F">
      <w:pPr>
        <w:spacing w:after="160" w:line="259" w:lineRule="auto"/>
      </w:pPr>
      <w:r>
        <w:t xml:space="preserve">De </w:t>
      </w:r>
      <w:r w:rsidR="003D62FA" w:rsidRPr="003D62FA">
        <w:t>Algemene Waterschap</w:t>
      </w:r>
      <w:r w:rsidR="00AC2346">
        <w:t xml:space="preserve"> </w:t>
      </w:r>
      <w:r w:rsidR="003D62FA" w:rsidRPr="003D62FA">
        <w:t>inkoopvoorwaarden voor het verstrekken van opdrachten tot het verrichten van diensten 2018 (AWVODI-2018)</w:t>
      </w:r>
      <w:r>
        <w:t xml:space="preserve"> zijn niet</w:t>
      </w:r>
      <w:r w:rsidR="00BC420E">
        <w:t xml:space="preserve"> integraal</w:t>
      </w:r>
      <w:r>
        <w:t xml:space="preserve"> van toepassing op deze aanbesteding.</w:t>
      </w:r>
      <w:r w:rsidR="00BC420E">
        <w:t xml:space="preserve"> Aanbestedende dienst heeft artikelen die wel relevant zijn voor deze aanbesteding opgenomen. </w:t>
      </w:r>
      <w:r>
        <w:t xml:space="preserve"> </w:t>
      </w:r>
    </w:p>
    <w:p w14:paraId="6381CFD0" w14:textId="4165184E" w:rsidR="001C133F" w:rsidRDefault="003507AC" w:rsidP="001C133F">
      <w:pPr>
        <w:spacing w:after="160" w:line="259" w:lineRule="auto"/>
      </w:pPr>
      <w:r>
        <w:t xml:space="preserve">Onderstaande artikelen uit de AWVODI </w:t>
      </w:r>
      <w:r w:rsidR="003D62FA">
        <w:t xml:space="preserve">2018 </w:t>
      </w:r>
      <w:r>
        <w:t>zijn</w:t>
      </w:r>
      <w:r w:rsidR="003D62FA">
        <w:t xml:space="preserve"> echter</w:t>
      </w:r>
      <w:r>
        <w:t xml:space="preserve"> wel opgenomen als eis in dit Programma van Eisen. </w:t>
      </w:r>
      <w:r w:rsidR="003D62FA">
        <w:t>Deze algemene voorwaarden zijn aanvullend op het bepaalde in hoofdstuk 1 en 2, hetwelk in rang prevaleren ten opzichte van het bepaalde in Hoofdstuk 3.</w:t>
      </w:r>
    </w:p>
    <w:p w14:paraId="6B8DE6C3" w14:textId="1A437E4C" w:rsidR="003507AC" w:rsidRPr="00983310" w:rsidRDefault="00983310" w:rsidP="003507AC">
      <w:pPr>
        <w:pStyle w:val="Lijstalinea"/>
        <w:numPr>
          <w:ilvl w:val="0"/>
          <w:numId w:val="15"/>
        </w:numPr>
        <w:spacing w:after="160" w:line="259" w:lineRule="auto"/>
        <w:rPr>
          <w:b/>
          <w:bCs/>
        </w:rPr>
      </w:pPr>
      <w:r w:rsidRPr="00983310">
        <w:rPr>
          <w:b/>
          <w:bCs/>
        </w:rPr>
        <w:t>Vertraging in werkzaamheden</w:t>
      </w:r>
    </w:p>
    <w:p w14:paraId="6B9884E0" w14:textId="30FDCAEB" w:rsidR="001C133F" w:rsidRDefault="00395C32" w:rsidP="00983310">
      <w:pPr>
        <w:spacing w:after="160" w:line="259" w:lineRule="auto"/>
        <w:ind w:left="708" w:hanging="708"/>
      </w:pPr>
      <w:r>
        <w:t>1</w:t>
      </w:r>
      <w:r w:rsidR="00983310">
        <w:t xml:space="preserve">.1 </w:t>
      </w:r>
      <w:r w:rsidR="00983310">
        <w:tab/>
      </w:r>
      <w:r w:rsidR="001C133F" w:rsidRPr="0004538D">
        <w:t>Indien de voortgang van de werkzaamheden vertraging dreigt te ondervinden, bericht Opdrachtnemer dat onmiddellijk aan Opdrachtgever met vermelding van oorzaak en consequenties daarvan. Tevens stelt Opdrachtnemer maatregelen voor om verdere vertraging te voorkomen.</w:t>
      </w:r>
    </w:p>
    <w:p w14:paraId="7DEFCB4B" w14:textId="581DD360" w:rsidR="003507AC" w:rsidRPr="00983310" w:rsidRDefault="003507AC" w:rsidP="003507AC">
      <w:pPr>
        <w:pStyle w:val="Lijstalinea"/>
        <w:numPr>
          <w:ilvl w:val="0"/>
          <w:numId w:val="15"/>
        </w:numPr>
        <w:spacing w:after="160" w:line="259" w:lineRule="auto"/>
        <w:rPr>
          <w:b/>
          <w:bCs/>
        </w:rPr>
      </w:pPr>
      <w:r w:rsidRPr="00983310">
        <w:rPr>
          <w:b/>
          <w:bCs/>
        </w:rPr>
        <w:t xml:space="preserve">Overdracht aan </w:t>
      </w:r>
      <w:r w:rsidR="001415E4">
        <w:rPr>
          <w:b/>
          <w:bCs/>
        </w:rPr>
        <w:t>D</w:t>
      </w:r>
      <w:r w:rsidRPr="00983310">
        <w:rPr>
          <w:b/>
          <w:bCs/>
        </w:rPr>
        <w:t>erden</w:t>
      </w:r>
    </w:p>
    <w:p w14:paraId="552E6C53" w14:textId="291214D1" w:rsidR="001C133F" w:rsidRDefault="00395C32" w:rsidP="00983310">
      <w:pPr>
        <w:spacing w:after="160" w:line="259" w:lineRule="auto"/>
        <w:ind w:left="708" w:hanging="708"/>
      </w:pPr>
      <w:r>
        <w:t>2</w:t>
      </w:r>
      <w:r w:rsidR="00983310">
        <w:t>.1</w:t>
      </w:r>
      <w:r w:rsidR="00983310">
        <w:tab/>
      </w:r>
      <w:r w:rsidR="001C133F" w:rsidRPr="0004538D">
        <w:t xml:space="preserve">Partijen mogen de uit de Overeenkomst voortvloeiende rechten en verplichtingen niet zonder schriftelijke toestemming van de andere Partij aan een </w:t>
      </w:r>
      <w:r w:rsidR="001415E4">
        <w:t>D</w:t>
      </w:r>
      <w:r w:rsidR="001C133F" w:rsidRPr="0004538D">
        <w:t>erde overdragen. Toestemming wordt niet zonder redelijke grond geweigerd. Partijen kunnen daaraan voorwaarden verbinden.</w:t>
      </w:r>
      <w:r w:rsidR="001C133F">
        <w:t xml:space="preserve"> Dit geldt nie</w:t>
      </w:r>
      <w:r w:rsidR="003507AC">
        <w:t>t</w:t>
      </w:r>
      <w:r w:rsidR="001C133F">
        <w:t xml:space="preserve"> ten aanzien van het vestigen van beperkte rechten, zoals een pandrecht. </w:t>
      </w:r>
    </w:p>
    <w:p w14:paraId="59F33217" w14:textId="40965C32" w:rsidR="003507AC" w:rsidRPr="00983310" w:rsidRDefault="003507AC" w:rsidP="003507AC">
      <w:pPr>
        <w:pStyle w:val="Lijstalinea"/>
        <w:numPr>
          <w:ilvl w:val="0"/>
          <w:numId w:val="15"/>
        </w:numPr>
        <w:spacing w:after="160" w:line="259" w:lineRule="auto"/>
        <w:rPr>
          <w:b/>
          <w:bCs/>
        </w:rPr>
      </w:pPr>
      <w:r w:rsidRPr="00983310">
        <w:rPr>
          <w:b/>
          <w:bCs/>
        </w:rPr>
        <w:t>Reclame-uitingen</w:t>
      </w:r>
    </w:p>
    <w:p w14:paraId="70FE9C2B" w14:textId="0B1AB490" w:rsidR="001C133F" w:rsidRDefault="00395C32" w:rsidP="00983310">
      <w:pPr>
        <w:spacing w:after="160" w:line="259" w:lineRule="auto"/>
        <w:ind w:left="708" w:hanging="708"/>
      </w:pPr>
      <w:r>
        <w:t>3</w:t>
      </w:r>
      <w:r w:rsidR="00983310">
        <w:t xml:space="preserve">.1 </w:t>
      </w:r>
      <w:r w:rsidR="00983310">
        <w:tab/>
      </w:r>
      <w:r w:rsidR="001C133F">
        <w:t>O</w:t>
      </w:r>
      <w:r w:rsidR="001C133F" w:rsidRPr="0004538D">
        <w:t xml:space="preserve">pdrachtnemer maakt in publicaties of reclame-uitingen impliciet noch expliciet meldingen van de opdrachtverlening en gebruikt de naam van de </w:t>
      </w:r>
      <w:r w:rsidR="001415E4">
        <w:t>O</w:t>
      </w:r>
      <w:r w:rsidR="001C133F" w:rsidRPr="0004538D">
        <w:t>pdrachtgever niet als referentie dan na toestemming van Opdrachtgever.</w:t>
      </w:r>
    </w:p>
    <w:p w14:paraId="44E56A4B" w14:textId="1CA81D06" w:rsidR="003507AC" w:rsidRPr="00983310" w:rsidRDefault="003507AC" w:rsidP="003507AC">
      <w:pPr>
        <w:pStyle w:val="Lijstalinea"/>
        <w:numPr>
          <w:ilvl w:val="0"/>
          <w:numId w:val="15"/>
        </w:numPr>
        <w:spacing w:after="160" w:line="259" w:lineRule="auto"/>
        <w:rPr>
          <w:b/>
          <w:bCs/>
        </w:rPr>
      </w:pPr>
      <w:r w:rsidRPr="00983310">
        <w:rPr>
          <w:b/>
          <w:bCs/>
        </w:rPr>
        <w:t>Ingebrekestelling</w:t>
      </w:r>
    </w:p>
    <w:p w14:paraId="0C70C566" w14:textId="51E53611" w:rsidR="001C133F" w:rsidRDefault="001C133F" w:rsidP="00E6450B">
      <w:pPr>
        <w:pStyle w:val="Lijstalinea"/>
        <w:numPr>
          <w:ilvl w:val="1"/>
          <w:numId w:val="15"/>
        </w:numPr>
        <w:spacing w:after="160" w:line="259" w:lineRule="auto"/>
        <w:ind w:hanging="1080"/>
      </w:pPr>
      <w:r w:rsidRPr="00161328">
        <w:t>Indien één der Partijen tekortschiet in de nakoming van haar verplichtingen uit de Overeenkomst, kan de andere Partij haar in gebreke stellen. De nalatige Partij is echter onmiddellijk in verzuim als nakoming van de desbetreffende verplichtingen anders dan door overmacht binnen de overeengekomen termijn reeds blijvend onmogelijk is. De ingebrekestelling geschiedt schriftelijk, waarbij aan de nalatige Partij een redelijke termijn wordt gegund om alsnog haar verplichtingen na te komen. Deze termijn is een fatale termijn. Indien nakoming binnen deze termijn uitblijft, is de nalatige Partij in verzuim</w:t>
      </w:r>
      <w:r>
        <w:t xml:space="preserve">. Deze Ingebrekestelling is niet vereist indien de termijn waarbinnen de overeengekomen Diensten verricht hadden moeten zijn, voor de afloop daarvan is verlengd. Indien de nakoming ook niet heeft plaatsgevonden voor het einde van de verlengde termijn, is de nalatige Partij vanaf dat moment direct in verzuim. </w:t>
      </w:r>
    </w:p>
    <w:p w14:paraId="615807FC" w14:textId="77777777" w:rsidR="00983310" w:rsidRDefault="00983310" w:rsidP="00983310">
      <w:pPr>
        <w:pStyle w:val="Lijstalinea"/>
        <w:spacing w:after="160" w:line="259" w:lineRule="auto"/>
        <w:ind w:left="1080"/>
      </w:pPr>
    </w:p>
    <w:p w14:paraId="1691AE52" w14:textId="16B6143B" w:rsidR="003507AC" w:rsidRPr="00983310" w:rsidRDefault="003507AC" w:rsidP="003507AC">
      <w:pPr>
        <w:pStyle w:val="Lijstalinea"/>
        <w:numPr>
          <w:ilvl w:val="0"/>
          <w:numId w:val="15"/>
        </w:numPr>
        <w:spacing w:after="0" w:line="240" w:lineRule="auto"/>
        <w:rPr>
          <w:b/>
          <w:bCs/>
        </w:rPr>
      </w:pPr>
      <w:r w:rsidRPr="00983310">
        <w:rPr>
          <w:b/>
          <w:bCs/>
        </w:rPr>
        <w:t>Aansprakelijkheidsverzekering</w:t>
      </w:r>
    </w:p>
    <w:p w14:paraId="6232CCBC" w14:textId="77777777" w:rsidR="00983310" w:rsidRDefault="00983310" w:rsidP="00983310">
      <w:pPr>
        <w:pStyle w:val="Lijstalinea"/>
        <w:spacing w:after="0" w:line="240" w:lineRule="auto"/>
      </w:pPr>
    </w:p>
    <w:p w14:paraId="5D519DF0" w14:textId="47212045" w:rsidR="001C133F" w:rsidRPr="00161328" w:rsidRDefault="00395C32" w:rsidP="00983310">
      <w:pPr>
        <w:spacing w:after="0" w:line="240" w:lineRule="auto"/>
        <w:ind w:left="708" w:hanging="708"/>
      </w:pPr>
      <w:r>
        <w:t>5</w:t>
      </w:r>
      <w:r w:rsidR="003507AC">
        <w:t xml:space="preserve">.1 </w:t>
      </w:r>
      <w:r w:rsidR="00983310">
        <w:tab/>
      </w:r>
      <w:r w:rsidR="001C133F" w:rsidRPr="00161328">
        <w:t>Opdrachtnemer heeft zich op een naar verkeersnormen binnen de betreffende branche passende en gebruikelijke wijze verzekerd en houdt zich ten minste zodanig verzekerd voor de navolgende risico's:</w:t>
      </w:r>
    </w:p>
    <w:p w14:paraId="1F24EFC2" w14:textId="77777777" w:rsidR="001C133F" w:rsidRPr="00161328" w:rsidRDefault="001C133F" w:rsidP="00983310">
      <w:pPr>
        <w:spacing w:after="0" w:line="240" w:lineRule="auto"/>
        <w:ind w:firstLine="708"/>
      </w:pPr>
      <w:r w:rsidRPr="00161328">
        <w:t>a. beroepsaansprakelijkheid (risico's die voortvloeien uit Beroepsfouten); en/of</w:t>
      </w:r>
    </w:p>
    <w:p w14:paraId="38B7DBAA" w14:textId="577AA26D" w:rsidR="001C133F" w:rsidRPr="00161328" w:rsidRDefault="001C133F" w:rsidP="00983310">
      <w:pPr>
        <w:spacing w:after="0" w:line="240" w:lineRule="auto"/>
        <w:ind w:left="708"/>
      </w:pPr>
      <w:r w:rsidRPr="00161328">
        <w:t>b. bedrijfsaansprakelijkheid (waaronder aansprakelijkheid voor schade toegebracht aan</w:t>
      </w:r>
      <w:r w:rsidR="00983310">
        <w:t xml:space="preserve"> </w:t>
      </w:r>
      <w:r w:rsidRPr="00161328">
        <w:t>personen of zaken die eigendom zijn van Opdrachtgever); en/of</w:t>
      </w:r>
    </w:p>
    <w:p w14:paraId="0072D08B" w14:textId="77777777" w:rsidR="001C133F" w:rsidRPr="00161328" w:rsidRDefault="001C133F" w:rsidP="00983310">
      <w:pPr>
        <w:spacing w:after="0" w:line="240" w:lineRule="auto"/>
        <w:ind w:firstLine="708"/>
      </w:pPr>
      <w:r w:rsidRPr="00161328">
        <w:t>c. verlies van en schade aan bedrijfsinventaris (waaronder door brand en diefstal),</w:t>
      </w:r>
    </w:p>
    <w:p w14:paraId="4FB7186C" w14:textId="0FD85740" w:rsidR="001C133F" w:rsidRPr="00161328" w:rsidRDefault="001C133F" w:rsidP="00983310">
      <w:pPr>
        <w:spacing w:after="160" w:line="259" w:lineRule="auto"/>
        <w:ind w:firstLine="708"/>
      </w:pPr>
      <w:r w:rsidRPr="00161328">
        <w:t>inclusief</w:t>
      </w:r>
      <w:r w:rsidR="006076CC">
        <w:t xml:space="preserve"> </w:t>
      </w:r>
      <w:r w:rsidRPr="00161328">
        <w:t>de zaken die eigendom zijn van Opdrachtgever.</w:t>
      </w:r>
    </w:p>
    <w:p w14:paraId="3E30BC5B" w14:textId="54BC3E0D" w:rsidR="001C133F" w:rsidRDefault="00B93269" w:rsidP="00E6450B">
      <w:pPr>
        <w:spacing w:after="160" w:line="259" w:lineRule="auto"/>
        <w:ind w:left="709" w:hanging="1"/>
      </w:pPr>
      <w:r>
        <w:t>5</w:t>
      </w:r>
      <w:r w:rsidR="003507AC">
        <w:t xml:space="preserve">.2 </w:t>
      </w:r>
      <w:r w:rsidR="001C133F" w:rsidRPr="00161328">
        <w:t xml:space="preserve">Opdrachtnemer legt op verzoek van Opdrachtgever onverwijld (een gewaarmerkt afschrift van) de </w:t>
      </w:r>
      <w:r w:rsidR="001415E4">
        <w:t>P</w:t>
      </w:r>
      <w:r w:rsidR="001C133F" w:rsidRPr="00161328">
        <w:t xml:space="preserve">olissen en de bewijzen van premiebetaling ter zake van de in het eerste lid bedoelde verzekeringen dan wel een verklaring van de </w:t>
      </w:r>
      <w:r w:rsidR="00825E43">
        <w:t>V</w:t>
      </w:r>
      <w:r w:rsidR="001C133F" w:rsidRPr="00161328">
        <w:t xml:space="preserve">erzekeraar </w:t>
      </w:r>
      <w:r w:rsidR="001C133F" w:rsidRPr="00161328">
        <w:lastRenderedPageBreak/>
        <w:t>betreffende het bestaan van deze verzekeringen en het betaald zijn van de premie over. Opdrachtnemer beëindigt niet zonder voorafgaande schriftelijke toestemming van Opdrachtgever de verzekeringsovereenkomsten dan wel de condities waaronder deze zijn aangegaan. Evenmin wijzigt Opdrachtnemer het verzekerde bedrag ten nadele van Opdrachtgever zonder bedoelde toestemming. De door Opdrachtnemer verschuldigde verzekeringspremies worden geacht in de overeengekomen prijzen en tarieven te zijn begrepen.</w:t>
      </w:r>
    </w:p>
    <w:p w14:paraId="6EB6BB2F" w14:textId="77777777" w:rsidR="001C133F" w:rsidRDefault="001C133F" w:rsidP="001C133F">
      <w:pPr>
        <w:spacing w:after="160" w:line="259" w:lineRule="auto"/>
      </w:pPr>
    </w:p>
    <w:p w14:paraId="1F8EAA27" w14:textId="3F2268FE" w:rsidR="001C133F" w:rsidRDefault="001C133F" w:rsidP="00B82899">
      <w:pPr>
        <w:spacing w:after="160" w:line="259" w:lineRule="auto"/>
      </w:pPr>
    </w:p>
    <w:p w14:paraId="2622B569" w14:textId="1C964E85" w:rsidR="001C133F" w:rsidRDefault="001C133F" w:rsidP="00B82899">
      <w:pPr>
        <w:spacing w:after="160" w:line="259" w:lineRule="auto"/>
      </w:pPr>
    </w:p>
    <w:p w14:paraId="4D4F01D5" w14:textId="6B062716" w:rsidR="001C133F" w:rsidRDefault="001C133F" w:rsidP="00B82899">
      <w:pPr>
        <w:spacing w:after="160" w:line="259" w:lineRule="auto"/>
      </w:pPr>
    </w:p>
    <w:p w14:paraId="6616679B" w14:textId="0491A5D1" w:rsidR="001C133F" w:rsidRDefault="001C133F" w:rsidP="00B82899">
      <w:pPr>
        <w:spacing w:after="160" w:line="259" w:lineRule="auto"/>
      </w:pPr>
    </w:p>
    <w:p w14:paraId="6292E3BE" w14:textId="3837DF4B" w:rsidR="001C133F" w:rsidRDefault="001C133F" w:rsidP="00B82899">
      <w:pPr>
        <w:spacing w:after="160" w:line="259" w:lineRule="auto"/>
      </w:pPr>
    </w:p>
    <w:p w14:paraId="527E0FF8" w14:textId="4937811F" w:rsidR="001C133F" w:rsidRDefault="001C133F" w:rsidP="00B82899">
      <w:pPr>
        <w:spacing w:after="160" w:line="259" w:lineRule="auto"/>
      </w:pPr>
    </w:p>
    <w:p w14:paraId="71616EE8" w14:textId="41E8A2A8" w:rsidR="001C133F" w:rsidRDefault="001C133F" w:rsidP="00B82899">
      <w:pPr>
        <w:spacing w:after="160" w:line="259" w:lineRule="auto"/>
      </w:pPr>
    </w:p>
    <w:p w14:paraId="14B4E1EC" w14:textId="7A4BDADF" w:rsidR="001C133F" w:rsidRDefault="001C133F" w:rsidP="00B82899">
      <w:pPr>
        <w:spacing w:after="160" w:line="259" w:lineRule="auto"/>
      </w:pPr>
    </w:p>
    <w:p w14:paraId="4B18896F" w14:textId="075D3AE0" w:rsidR="001C133F" w:rsidRDefault="001C133F" w:rsidP="00B82899">
      <w:pPr>
        <w:spacing w:after="160" w:line="259" w:lineRule="auto"/>
      </w:pPr>
    </w:p>
    <w:p w14:paraId="1EA844CC" w14:textId="77777777" w:rsidR="001C133F" w:rsidRDefault="001C133F" w:rsidP="00B82899">
      <w:pPr>
        <w:spacing w:after="160" w:line="259" w:lineRule="auto"/>
      </w:pPr>
    </w:p>
    <w:p w14:paraId="7724F935" w14:textId="77777777" w:rsidR="00983310" w:rsidRDefault="00983310">
      <w:pPr>
        <w:rPr>
          <w:rFonts w:eastAsiaTheme="majorEastAsia" w:cstheme="majorBidi"/>
          <w:b/>
          <w:bCs/>
          <w:sz w:val="24"/>
          <w:szCs w:val="24"/>
          <w:u w:val="single"/>
        </w:rPr>
      </w:pPr>
      <w:r>
        <w:rPr>
          <w:b/>
          <w:bCs/>
          <w:sz w:val="24"/>
          <w:szCs w:val="24"/>
          <w:u w:val="single"/>
        </w:rPr>
        <w:br w:type="page"/>
      </w:r>
    </w:p>
    <w:p w14:paraId="4C37EE53" w14:textId="3D25E1D3" w:rsidR="00B82899" w:rsidRPr="00C979C5" w:rsidRDefault="00B82899" w:rsidP="00C979C5">
      <w:pPr>
        <w:pStyle w:val="Kop2"/>
        <w:rPr>
          <w:rFonts w:ascii="Verdana" w:hAnsi="Verdana"/>
          <w:b/>
          <w:bCs/>
          <w:color w:val="auto"/>
          <w:sz w:val="24"/>
          <w:szCs w:val="24"/>
          <w:u w:val="single"/>
        </w:rPr>
      </w:pPr>
      <w:r w:rsidRPr="00C979C5">
        <w:rPr>
          <w:rFonts w:ascii="Verdana" w:hAnsi="Verdana"/>
          <w:b/>
          <w:bCs/>
          <w:color w:val="auto"/>
          <w:sz w:val="24"/>
          <w:szCs w:val="24"/>
          <w:u w:val="single"/>
        </w:rPr>
        <w:lastRenderedPageBreak/>
        <w:t xml:space="preserve">Hoofdstuk </w:t>
      </w:r>
      <w:r w:rsidR="003D62FA">
        <w:rPr>
          <w:rFonts w:ascii="Verdana" w:hAnsi="Verdana"/>
          <w:b/>
          <w:bCs/>
          <w:color w:val="auto"/>
          <w:sz w:val="24"/>
          <w:szCs w:val="24"/>
          <w:u w:val="single"/>
        </w:rPr>
        <w:t>4</w:t>
      </w:r>
      <w:r w:rsidRPr="00C979C5">
        <w:rPr>
          <w:rFonts w:ascii="Verdana" w:hAnsi="Verdana"/>
          <w:b/>
          <w:bCs/>
          <w:color w:val="auto"/>
          <w:sz w:val="24"/>
          <w:szCs w:val="24"/>
          <w:u w:val="single"/>
        </w:rPr>
        <w:t>: Clausules/Voorwaarden</w:t>
      </w:r>
    </w:p>
    <w:p w14:paraId="68204D38" w14:textId="271AD364" w:rsidR="00B82899" w:rsidRPr="00EA2D79" w:rsidRDefault="007C1787" w:rsidP="00B82899">
      <w:r>
        <w:rPr>
          <w:b/>
          <w:bCs/>
        </w:rPr>
        <w:t>4</w:t>
      </w:r>
      <w:r w:rsidR="00B82899">
        <w:rPr>
          <w:b/>
          <w:bCs/>
        </w:rPr>
        <w:t xml:space="preserve">.1 </w:t>
      </w:r>
      <w:r w:rsidR="00B82899" w:rsidRPr="00EA2D79">
        <w:rPr>
          <w:b/>
          <w:bCs/>
        </w:rPr>
        <w:t xml:space="preserve">Clausules en voorwaarden die </w:t>
      </w:r>
      <w:r w:rsidR="00B82899">
        <w:rPr>
          <w:b/>
          <w:bCs/>
        </w:rPr>
        <w:t xml:space="preserve">voor iedere Verzekeringnemer </w:t>
      </w:r>
      <w:r w:rsidR="00B82899" w:rsidRPr="00EA2D79">
        <w:rPr>
          <w:b/>
          <w:bCs/>
        </w:rPr>
        <w:t>van toepassing zijn</w:t>
      </w:r>
      <w:r w:rsidR="00B82899">
        <w:t>:</w:t>
      </w:r>
    </w:p>
    <w:p w14:paraId="4535A122" w14:textId="2C74A268" w:rsidR="00172A43" w:rsidRDefault="00B82899" w:rsidP="00B82899">
      <w:pPr>
        <w:pStyle w:val="Lijstalinea"/>
        <w:numPr>
          <w:ilvl w:val="0"/>
          <w:numId w:val="5"/>
        </w:numPr>
      </w:pPr>
      <w:bookmarkStart w:id="5" w:name="_Hlk137509159"/>
      <w:r>
        <w:t>Peilmanipulaties,</w:t>
      </w:r>
      <w:r w:rsidR="00172A43">
        <w:t xml:space="preserve"> verzekerd zijn aanspraken ontstaan door een besluit van verzekerde tot verhoging of verlaging van het waterpeil in het beheersgebied en aan die verhoging of verlaging een op de voorgeschreven</w:t>
      </w:r>
      <w:r>
        <w:t xml:space="preserve"> </w:t>
      </w:r>
      <w:r w:rsidR="00172A43">
        <w:t>wijze tot stand gekomen peilbesluit als bedoeld in artikel 5.2 van de Waterwet ten grondslag ligt of die verhoging of verlaging een incidenteel en kortstondig karakter heeft en de beslissing tot verhoging of verlaging gebaseerd is op (gerechtvaardigde verwachtingen omtrent)</w:t>
      </w:r>
      <w:r w:rsidR="00A84A57">
        <w:t xml:space="preserve"> wijzigingen in de hoogte van de waterpeil als gevolg van factoren buiten de wil van de verzekerde. </w:t>
      </w:r>
    </w:p>
    <w:p w14:paraId="30D623B0" w14:textId="4EF8414A" w:rsidR="00E76544" w:rsidRPr="0017414E" w:rsidRDefault="00E76544" w:rsidP="00E76544">
      <w:pPr>
        <w:pStyle w:val="Lijstalinea"/>
        <w:numPr>
          <w:ilvl w:val="0"/>
          <w:numId w:val="5"/>
        </w:numPr>
        <w:spacing w:after="0" w:line="240" w:lineRule="auto"/>
        <w:rPr>
          <w:rFonts w:eastAsia="Times New Roman" w:cs="Arial"/>
          <w:szCs w:val="19"/>
          <w:lang w:eastAsia="nl-NL"/>
        </w:rPr>
      </w:pPr>
      <w:r w:rsidRPr="0017414E">
        <w:rPr>
          <w:rFonts w:eastAsia="Times New Roman" w:cs="Arial"/>
          <w:szCs w:val="19"/>
          <w:lang w:eastAsia="nl-NL"/>
        </w:rPr>
        <w:t>Werkgeversaansprakelijkheid ex artikel 7:611BW/</w:t>
      </w:r>
      <w:r w:rsidR="00A533A5">
        <w:rPr>
          <w:rFonts w:eastAsia="Times New Roman" w:cs="Arial"/>
          <w:szCs w:val="19"/>
          <w:lang w:eastAsia="nl-NL"/>
        </w:rPr>
        <w:t xml:space="preserve">artikel </w:t>
      </w:r>
      <w:r w:rsidR="005E1A6E">
        <w:rPr>
          <w:rFonts w:eastAsia="Times New Roman" w:cs="Arial"/>
          <w:szCs w:val="19"/>
          <w:lang w:eastAsia="nl-NL"/>
        </w:rPr>
        <w:t xml:space="preserve">6:170 BW en artikel </w:t>
      </w:r>
      <w:r w:rsidRPr="0017414E">
        <w:rPr>
          <w:rFonts w:eastAsia="Times New Roman" w:cs="Arial"/>
          <w:szCs w:val="19"/>
          <w:lang w:eastAsia="nl-NL"/>
        </w:rPr>
        <w:t>125ter Ambtenarenwet</w:t>
      </w:r>
      <w:r w:rsidR="005E1A6E">
        <w:rPr>
          <w:rFonts w:eastAsia="Times New Roman" w:cs="Arial"/>
          <w:szCs w:val="19"/>
          <w:lang w:eastAsia="nl-NL"/>
        </w:rPr>
        <w:t>,</w:t>
      </w:r>
      <w:r w:rsidRPr="0017414E">
        <w:rPr>
          <w:rFonts w:eastAsia="Times New Roman" w:cs="Arial"/>
          <w:szCs w:val="19"/>
          <w:lang w:eastAsia="nl-NL"/>
        </w:rPr>
        <w:t xml:space="preserve"> dient meeverzekerd te zijn.</w:t>
      </w:r>
    </w:p>
    <w:p w14:paraId="790427F5" w14:textId="3A005E88" w:rsidR="0017414E" w:rsidRDefault="0017414E" w:rsidP="0017414E">
      <w:pPr>
        <w:pStyle w:val="Lijstalinea"/>
        <w:numPr>
          <w:ilvl w:val="0"/>
          <w:numId w:val="5"/>
        </w:numPr>
        <w:spacing w:after="0" w:line="240" w:lineRule="auto"/>
        <w:rPr>
          <w:rFonts w:eastAsia="Times New Roman" w:cs="Arial"/>
          <w:szCs w:val="19"/>
          <w:lang w:eastAsia="nl-NL"/>
        </w:rPr>
      </w:pPr>
      <w:r w:rsidRPr="0017414E">
        <w:rPr>
          <w:rFonts w:eastAsia="Times New Roman" w:cs="Arial"/>
          <w:szCs w:val="19"/>
          <w:lang w:eastAsia="nl-NL"/>
        </w:rPr>
        <w:t>De aansprakelijkheid voor schade uit hoofde van artikel 7:658 en 7:611BW van ingehuurd personeel dient medeverzekerd te zijn.</w:t>
      </w:r>
    </w:p>
    <w:p w14:paraId="4F7E8A04" w14:textId="77777777" w:rsidR="007D50CE" w:rsidRDefault="00D31779" w:rsidP="0017414E">
      <w:pPr>
        <w:pStyle w:val="Lijstalinea"/>
        <w:numPr>
          <w:ilvl w:val="0"/>
          <w:numId w:val="5"/>
        </w:numPr>
        <w:spacing w:after="0" w:line="240" w:lineRule="auto"/>
        <w:rPr>
          <w:rFonts w:eastAsia="Times New Roman" w:cs="Arial"/>
          <w:szCs w:val="19"/>
          <w:lang w:eastAsia="nl-NL"/>
        </w:rPr>
      </w:pPr>
      <w:r>
        <w:rPr>
          <w:rFonts w:eastAsia="Times New Roman" w:cs="Arial"/>
          <w:szCs w:val="19"/>
          <w:lang w:eastAsia="nl-NL"/>
        </w:rPr>
        <w:t>Schade door een onbemand luchtvaarvliegtuig (drone) aan een medewerker,</w:t>
      </w:r>
    </w:p>
    <w:p w14:paraId="3B37631E" w14:textId="3BF20A36" w:rsidR="00D31779" w:rsidRPr="0017414E" w:rsidRDefault="00D31779" w:rsidP="00D96D05">
      <w:pPr>
        <w:pStyle w:val="Lijstalinea"/>
        <w:spacing w:after="0" w:line="240" w:lineRule="auto"/>
        <w:rPr>
          <w:rFonts w:eastAsia="Times New Roman" w:cs="Arial"/>
          <w:szCs w:val="19"/>
          <w:lang w:eastAsia="nl-NL"/>
        </w:rPr>
      </w:pPr>
      <w:r>
        <w:rPr>
          <w:rFonts w:eastAsia="Times New Roman" w:cs="Arial"/>
          <w:szCs w:val="19"/>
          <w:lang w:eastAsia="nl-NL"/>
        </w:rPr>
        <w:t xml:space="preserve"> als een verzekerde hiervoor als werkgever aansprakelijk is. </w:t>
      </w:r>
    </w:p>
    <w:bookmarkEnd w:id="5"/>
    <w:p w14:paraId="39D86773" w14:textId="6C79EB8F" w:rsidR="00B82899" w:rsidRDefault="00B82899" w:rsidP="00B82899">
      <w:pPr>
        <w:pStyle w:val="Lijstalinea"/>
        <w:numPr>
          <w:ilvl w:val="0"/>
          <w:numId w:val="5"/>
        </w:numPr>
      </w:pPr>
      <w:r>
        <w:t>Inloopdekking personen- en zaakschade</w:t>
      </w:r>
      <w:r w:rsidR="00593BF7">
        <w:t xml:space="preserve"> zoals beschreven in hoofdstuk 1</w:t>
      </w:r>
      <w:r w:rsidR="006831D1">
        <w:t>.</w:t>
      </w:r>
    </w:p>
    <w:p w14:paraId="3E058124" w14:textId="0E2B26E7" w:rsidR="00B82899" w:rsidRDefault="00B82899" w:rsidP="00B82899">
      <w:pPr>
        <w:pStyle w:val="Lijstalinea"/>
        <w:numPr>
          <w:ilvl w:val="0"/>
          <w:numId w:val="5"/>
        </w:numPr>
      </w:pPr>
      <w:r>
        <w:t>Inloopdekking vermogensschade</w:t>
      </w:r>
      <w:r w:rsidR="00593BF7">
        <w:t xml:space="preserve"> zoals beschreven in hoofdstuk </w:t>
      </w:r>
      <w:r w:rsidR="006831D1">
        <w:t>1.</w:t>
      </w:r>
    </w:p>
    <w:p w14:paraId="28802D08" w14:textId="10473BB7" w:rsidR="00946460" w:rsidRDefault="00946460" w:rsidP="00B82899">
      <w:pPr>
        <w:pStyle w:val="Lijstalinea"/>
        <w:numPr>
          <w:ilvl w:val="0"/>
          <w:numId w:val="5"/>
        </w:numPr>
      </w:pPr>
      <w:r>
        <w:t>Uitloopdekking zoals beschreven in hoofdstuk 1.</w:t>
      </w:r>
    </w:p>
    <w:p w14:paraId="74381E2A" w14:textId="77777777" w:rsidR="00B82899" w:rsidRDefault="00B82899" w:rsidP="00B82899">
      <w:pPr>
        <w:pStyle w:val="Lijstalinea"/>
        <w:numPr>
          <w:ilvl w:val="0"/>
          <w:numId w:val="5"/>
        </w:numPr>
      </w:pPr>
      <w:r>
        <w:t>Schade door asbest, verzekerd is de personenschade die voortvloeit uit, berust op en/of verband houdt met het gebruik van, het blootstellen aan of het op enige andere wijze in contact komen met asbest, asbestvezels, asbeststof en/of asbesthoudende materialen.</w:t>
      </w:r>
      <w:r>
        <w:br/>
        <w:t>Maximaal voor een verzekerd bedrag van € 150.000,00 per aanspraak en per verzekeringsjaar;</w:t>
      </w:r>
    </w:p>
    <w:p w14:paraId="27EA142A" w14:textId="0909220E" w:rsidR="00B82899" w:rsidRDefault="00B82899" w:rsidP="00B82899">
      <w:pPr>
        <w:pStyle w:val="Lijstalinea"/>
        <w:numPr>
          <w:ilvl w:val="0"/>
          <w:numId w:val="5"/>
        </w:numPr>
      </w:pPr>
      <w:r>
        <w:t xml:space="preserve">Advocaten: </w:t>
      </w:r>
      <w:r w:rsidR="006831D1">
        <w:t xml:space="preserve">Als </w:t>
      </w:r>
      <w:r>
        <w:t>verzekerd</w:t>
      </w:r>
      <w:r w:rsidR="006831D1">
        <w:t xml:space="preserve">en worden tevens </w:t>
      </w:r>
      <w:r>
        <w:t>de advocaten in loondienst</w:t>
      </w:r>
      <w:r w:rsidR="006831D1">
        <w:t xml:space="preserve"> beschouwd</w:t>
      </w:r>
      <w:r>
        <w:t xml:space="preserve"> met betrekking tot </w:t>
      </w:r>
      <w:r w:rsidR="00C34A3B">
        <w:t xml:space="preserve">de </w:t>
      </w:r>
      <w:r w:rsidR="0068148D">
        <w:t xml:space="preserve">verrichte </w:t>
      </w:r>
      <w:r>
        <w:t xml:space="preserve">werkzaamheden </w:t>
      </w:r>
      <w:r w:rsidR="00670F6C">
        <w:t>namens</w:t>
      </w:r>
      <w:r w:rsidR="00C34A3B">
        <w:t xml:space="preserve"> het Waterschap</w:t>
      </w:r>
      <w:r w:rsidR="0068148D">
        <w:t xml:space="preserve">, </w:t>
      </w:r>
      <w:r>
        <w:t>binnen de grenzen van de verzekerde hoedanigheid;</w:t>
      </w:r>
    </w:p>
    <w:p w14:paraId="7AB97BFB" w14:textId="67D967AD" w:rsidR="005E05E9" w:rsidRPr="005E05E9" w:rsidRDefault="005E05E9" w:rsidP="005E05E9">
      <w:pPr>
        <w:pStyle w:val="Lijstalinea"/>
        <w:widowControl w:val="0"/>
        <w:numPr>
          <w:ilvl w:val="0"/>
          <w:numId w:val="5"/>
        </w:numPr>
        <w:tabs>
          <w:tab w:val="left" w:pos="3048"/>
          <w:tab w:val="left" w:pos="3049"/>
        </w:tabs>
        <w:autoSpaceDE w:val="0"/>
        <w:autoSpaceDN w:val="0"/>
        <w:spacing w:after="0" w:line="288" w:lineRule="exact"/>
        <w:contextualSpacing w:val="0"/>
        <w:rPr>
          <w:szCs w:val="19"/>
        </w:rPr>
      </w:pPr>
      <w:r w:rsidRPr="005E05E9">
        <w:rPr>
          <w:szCs w:val="19"/>
        </w:rPr>
        <w:t>Taxatiepool</w:t>
      </w:r>
      <w:r>
        <w:rPr>
          <w:szCs w:val="19"/>
        </w:rPr>
        <w:t xml:space="preserve">: </w:t>
      </w:r>
      <w:r w:rsidRPr="005E05E9">
        <w:rPr>
          <w:szCs w:val="19"/>
        </w:rPr>
        <w:t>Als verzekerden worden tevens de taxateurs beschouwd welke in het kader van de taxateurspool werkzaamheden verrichten namen</w:t>
      </w:r>
      <w:r w:rsidR="00ED5E4E">
        <w:rPr>
          <w:szCs w:val="19"/>
        </w:rPr>
        <w:t>s</w:t>
      </w:r>
      <w:r w:rsidRPr="005E05E9">
        <w:rPr>
          <w:szCs w:val="19"/>
        </w:rPr>
        <w:t xml:space="preserve"> </w:t>
      </w:r>
      <w:r w:rsidR="00A84A57">
        <w:rPr>
          <w:szCs w:val="19"/>
        </w:rPr>
        <w:t>Verzekeringnemer</w:t>
      </w:r>
      <w:r w:rsidRPr="005E05E9">
        <w:rPr>
          <w:szCs w:val="19"/>
        </w:rPr>
        <w:t xml:space="preserve">. Uitgesloten is de onderlinge aansprakelijkheid tussen </w:t>
      </w:r>
      <w:r w:rsidR="00825E43">
        <w:rPr>
          <w:szCs w:val="19"/>
        </w:rPr>
        <w:t>V</w:t>
      </w:r>
      <w:r w:rsidRPr="005E05E9">
        <w:rPr>
          <w:szCs w:val="19"/>
        </w:rPr>
        <w:t>erzekeringnemer en taxateur;</w:t>
      </w:r>
    </w:p>
    <w:p w14:paraId="6591E2E1" w14:textId="77777777" w:rsidR="00286ED3" w:rsidRDefault="00B82899" w:rsidP="00286ED3">
      <w:pPr>
        <w:pStyle w:val="Lijstalinea"/>
        <w:numPr>
          <w:ilvl w:val="0"/>
          <w:numId w:val="5"/>
        </w:numPr>
      </w:pPr>
      <w:r>
        <w:t xml:space="preserve">Jagersrisico: verzekerd zijn de werknemers die werkzaamheden verrichten in het kader van artikel 3.29 van de Wet Natuurbescherming, verzekerd bedrag is maximaal </w:t>
      </w:r>
      <w:r>
        <w:br/>
        <w:t>€ 1000.000,00 per aanspraak en een maximum van € 2.000.000,00 per verzekeringsjaar;</w:t>
      </w:r>
    </w:p>
    <w:p w14:paraId="5717E39F" w14:textId="4B5A62EC" w:rsidR="00B82899" w:rsidRDefault="00B82899" w:rsidP="00286ED3">
      <w:pPr>
        <w:pStyle w:val="Lijstalinea"/>
        <w:numPr>
          <w:ilvl w:val="0"/>
          <w:numId w:val="5"/>
        </w:numPr>
      </w:pPr>
      <w:r>
        <w:t xml:space="preserve">Verzekerd is schade door aanbesteding van opdrachten (werken, leveringen, diensten en aanbesteding van concessies. Maximaal voor een verzekerd bedrag van </w:t>
      </w:r>
      <w:r>
        <w:br/>
        <w:t>€ 100.000,00 per aanspraak en € 200.000,00 per verzekeringsjaar;</w:t>
      </w:r>
    </w:p>
    <w:p w14:paraId="4D8236D4" w14:textId="77777777" w:rsidR="00B82899" w:rsidRDefault="00B82899" w:rsidP="00B82899">
      <w:pPr>
        <w:pStyle w:val="Lijstalinea"/>
        <w:numPr>
          <w:ilvl w:val="0"/>
          <w:numId w:val="5"/>
        </w:numPr>
      </w:pPr>
      <w:r>
        <w:t>Verzekerd zijn ook de kosten om direct dreigende schade te voorkomen of te beperken. Dit geldt ook voor de kosten voor verweer als een verzekerde aansprakelijk wordt gesteld. Wettelijke rente, deze kosten zijn ook verzekerd zo nodig boven het verzekerde bedrag per aanspraak of per verzekeringsjaar;</w:t>
      </w:r>
    </w:p>
    <w:p w14:paraId="177E4061" w14:textId="38DF568B" w:rsidR="00B82899" w:rsidRDefault="00B82899" w:rsidP="00B82899">
      <w:pPr>
        <w:pStyle w:val="Lijstalinea"/>
        <w:numPr>
          <w:ilvl w:val="0"/>
          <w:numId w:val="5"/>
        </w:numPr>
      </w:pPr>
      <w:r>
        <w:t>Meeverzekerde activiteiten</w:t>
      </w:r>
      <w:r w:rsidR="008C71D4">
        <w:t xml:space="preserve">: </w:t>
      </w:r>
      <w:r>
        <w:t>niet</w:t>
      </w:r>
      <w:r w:rsidR="008C71D4">
        <w:t>-</w:t>
      </w:r>
      <w:r>
        <w:t>publiekrechtelijke taken</w:t>
      </w:r>
      <w:r w:rsidR="00946460">
        <w:t xml:space="preserve"> </w:t>
      </w:r>
      <w:r w:rsidR="008C71D4">
        <w:t>of activiteiten</w:t>
      </w:r>
      <w:r>
        <w:t xml:space="preserve"> </w:t>
      </w:r>
      <w:r w:rsidR="00946460">
        <w:t xml:space="preserve">die </w:t>
      </w:r>
      <w:r>
        <w:t>gerelateerd</w:t>
      </w:r>
      <w:r w:rsidR="00946460">
        <w:t xml:space="preserve"> zijn</w:t>
      </w:r>
      <w:r>
        <w:t xml:space="preserve"> aan </w:t>
      </w:r>
      <w:r w:rsidR="008C71D4">
        <w:t xml:space="preserve">het </w:t>
      </w:r>
      <w:r>
        <w:t xml:space="preserve">waterschap </w:t>
      </w:r>
      <w:r w:rsidR="008C71D4">
        <w:t>bestaande uit werkzaamheden</w:t>
      </w:r>
      <w:r>
        <w:t xml:space="preserve"> ten opzichte van </w:t>
      </w:r>
      <w:r w:rsidR="001415E4">
        <w:t>D</w:t>
      </w:r>
      <w:r w:rsidR="008C71D4">
        <w:t xml:space="preserve">erden </w:t>
      </w:r>
      <w:r>
        <w:t>door</w:t>
      </w:r>
      <w:r w:rsidR="008C71D4">
        <w:t>middel van</w:t>
      </w:r>
      <w:r>
        <w:t xml:space="preserve"> een contract</w:t>
      </w:r>
      <w:r w:rsidR="00946460">
        <w:t xml:space="preserve"> c.q. overeenkomst</w:t>
      </w:r>
      <w:r>
        <w:t>. Bijvoorbeeld samenwerkingsverbanden</w:t>
      </w:r>
      <w:r w:rsidR="008C71D4">
        <w:t xml:space="preserve">, </w:t>
      </w:r>
      <w:r w:rsidR="00946460">
        <w:t xml:space="preserve">uitvoeringsovereenkomsten, </w:t>
      </w:r>
      <w:r w:rsidR="008C71D4">
        <w:t xml:space="preserve">samenwerkingsovereenkomsten met </w:t>
      </w:r>
      <w:r w:rsidR="001415E4">
        <w:t>D</w:t>
      </w:r>
      <w:r w:rsidR="008C71D4">
        <w:t>erden of andere overheidsorganen,</w:t>
      </w:r>
      <w:r>
        <w:t xml:space="preserve"> als gemeenschappelijke regelingen, laboratorium </w:t>
      </w:r>
      <w:r w:rsidR="005E50B1">
        <w:t>etc.</w:t>
      </w:r>
      <w:r>
        <w:t>;</w:t>
      </w:r>
    </w:p>
    <w:p w14:paraId="331182CA" w14:textId="17902BC9" w:rsidR="00C979C5" w:rsidRDefault="00B82899" w:rsidP="00C979C5">
      <w:pPr>
        <w:pStyle w:val="Lijstalinea"/>
        <w:numPr>
          <w:ilvl w:val="0"/>
          <w:numId w:val="5"/>
        </w:numPr>
      </w:pPr>
      <w:r>
        <w:t>Schadebehandeling onder het eigen risico (Service Module rubriek 6), behandeling zal als dit wordt verzocht door verzekerde worden uitgevoerd tegen een forfaitair bedrag per aanspraak. Aansprakelijkstellingen waarin letselschade wordt geclaimd zullen kosteloos worden behandeld ongeacht van welk letsel sprake is.</w:t>
      </w:r>
    </w:p>
    <w:p w14:paraId="10EC856E" w14:textId="0B78FD2E" w:rsidR="007331AB" w:rsidRDefault="007331AB" w:rsidP="00C979C5">
      <w:pPr>
        <w:pStyle w:val="Lijstalinea"/>
        <w:numPr>
          <w:ilvl w:val="0"/>
          <w:numId w:val="5"/>
        </w:numPr>
      </w:pPr>
      <w:r>
        <w:lastRenderedPageBreak/>
        <w:t>Op het terrein van handhaving is meeverzekerd de aansprakelijkheid voor schade die het gevolg is van een besluit waarmee een last onder dwangsom</w:t>
      </w:r>
      <w:r w:rsidR="00946460">
        <w:t xml:space="preserve"> of een last onder bestuursdwang</w:t>
      </w:r>
      <w:r>
        <w:t xml:space="preserve"> is opgelegd. Deze dekking is van toepassing ongeacht of het besluit al dan niet eerst ter goedkeuring aan de </w:t>
      </w:r>
      <w:r w:rsidR="00825E43">
        <w:t>V</w:t>
      </w:r>
      <w:r>
        <w:t>erzekeraar is voorgelegd.</w:t>
      </w:r>
    </w:p>
    <w:p w14:paraId="596E2855" w14:textId="04F0C28C" w:rsidR="00E809C9" w:rsidRDefault="00E809C9" w:rsidP="00C979C5">
      <w:pPr>
        <w:pStyle w:val="Lijstalinea"/>
        <w:numPr>
          <w:ilvl w:val="0"/>
          <w:numId w:val="5"/>
        </w:numPr>
        <w:rPr>
          <w:szCs w:val="19"/>
        </w:rPr>
      </w:pPr>
      <w:r w:rsidRPr="00617BA7">
        <w:rPr>
          <w:szCs w:val="19"/>
        </w:rPr>
        <w:t>De kosten van advocaten en experts worden geheel vergoed in het geval dat de aanspraak het verzekerde bedrag overtreft, maar de uiteindelijke kosten en schadevergoeding onder het verzekerd bedrag</w:t>
      </w:r>
      <w:r w:rsidRPr="00617BA7">
        <w:rPr>
          <w:spacing w:val="-1"/>
          <w:szCs w:val="19"/>
        </w:rPr>
        <w:t xml:space="preserve"> </w:t>
      </w:r>
      <w:r w:rsidRPr="00617BA7">
        <w:rPr>
          <w:szCs w:val="19"/>
        </w:rPr>
        <w:t>blijven.</w:t>
      </w:r>
    </w:p>
    <w:p w14:paraId="7EB68122" w14:textId="77777777" w:rsidR="00EA11B3" w:rsidRDefault="00A84A57" w:rsidP="007C1787">
      <w:pPr>
        <w:pStyle w:val="Lijstalinea"/>
        <w:numPr>
          <w:ilvl w:val="0"/>
          <w:numId w:val="5"/>
        </w:numPr>
        <w:rPr>
          <w:szCs w:val="19"/>
        </w:rPr>
      </w:pPr>
      <w:r>
        <w:rPr>
          <w:szCs w:val="19"/>
        </w:rPr>
        <w:t xml:space="preserve">Het opzichtrisico is meeverzekerd tot een bedrag van € 25.000,- per gebeurtenis en maximaal € 50.000,- per verzekeringsjaar. </w:t>
      </w:r>
    </w:p>
    <w:p w14:paraId="74F5F07C" w14:textId="5E9E6C88" w:rsidR="00EA11B3" w:rsidRPr="00EA11B3" w:rsidRDefault="001A665B" w:rsidP="007C1787">
      <w:pPr>
        <w:pStyle w:val="Lijstalinea"/>
        <w:numPr>
          <w:ilvl w:val="0"/>
          <w:numId w:val="5"/>
        </w:numPr>
        <w:rPr>
          <w:szCs w:val="19"/>
        </w:rPr>
      </w:pPr>
      <w:r w:rsidRPr="00EA11B3">
        <w:rPr>
          <w:szCs w:val="19"/>
        </w:rPr>
        <w:t xml:space="preserve">Het risico als eigenaar van laadpalen, zonneweides en windmolens waarbij als gevolg van de laadpaal, zonneweide of windmolen schade kan ontstaan aan een derde. </w:t>
      </w:r>
      <w:r>
        <w:t>Het gaat om schade door de laadpaal of zonneweide of windmolen aan anderen en niet om schade ontstaan aan het object, pand of goederen in het pand/object. Verder dient ook de productaansprakelijkheid van personen- en zaakschade van groene energie die is opgewekt door de zonneweide of windmolen te zijn meeverzekerd onder deze polis.</w:t>
      </w:r>
    </w:p>
    <w:p w14:paraId="3114E83E" w14:textId="7321DBB0" w:rsidR="007C1787" w:rsidRPr="007C1787" w:rsidRDefault="007C1787" w:rsidP="007C1787">
      <w:pPr>
        <w:rPr>
          <w:b/>
          <w:bCs/>
        </w:rPr>
      </w:pPr>
      <w:r>
        <w:rPr>
          <w:b/>
          <w:bCs/>
        </w:rPr>
        <w:t>4</w:t>
      </w:r>
      <w:r w:rsidR="00B82899" w:rsidRPr="00C02A5D">
        <w:rPr>
          <w:b/>
          <w:bCs/>
        </w:rPr>
        <w:t xml:space="preserve">.2 Specifieke clausules, die voor een aantal Verzekeringnemers gelden en waarvoor </w:t>
      </w:r>
      <w:r w:rsidR="00127A9E">
        <w:rPr>
          <w:b/>
          <w:bCs/>
        </w:rPr>
        <w:t xml:space="preserve">thans </w:t>
      </w:r>
      <w:r w:rsidR="00B82899" w:rsidRPr="00C02A5D">
        <w:rPr>
          <w:b/>
          <w:bCs/>
        </w:rPr>
        <w:t xml:space="preserve">het navolgende in de huidige </w:t>
      </w:r>
      <w:r w:rsidR="001415E4">
        <w:rPr>
          <w:b/>
          <w:bCs/>
        </w:rPr>
        <w:t>P</w:t>
      </w:r>
      <w:r w:rsidR="00B82899" w:rsidRPr="00C02A5D">
        <w:rPr>
          <w:b/>
          <w:bCs/>
        </w:rPr>
        <w:t xml:space="preserve">olissen </w:t>
      </w:r>
      <w:r w:rsidR="00A30735">
        <w:rPr>
          <w:b/>
          <w:bCs/>
        </w:rPr>
        <w:t xml:space="preserve">is </w:t>
      </w:r>
      <w:r w:rsidR="00B82899" w:rsidRPr="00C02A5D">
        <w:rPr>
          <w:b/>
          <w:bCs/>
        </w:rPr>
        <w:t>geclausuleerd:</w:t>
      </w:r>
    </w:p>
    <w:p w14:paraId="68D28B95" w14:textId="5367E591" w:rsidR="000F5424" w:rsidRDefault="000F5424" w:rsidP="007C1787">
      <w:pPr>
        <w:ind w:left="426" w:hanging="142"/>
        <w:rPr>
          <w:b/>
          <w:u w:val="single"/>
        </w:rPr>
      </w:pPr>
      <w:r w:rsidRPr="006754FB">
        <w:rPr>
          <w:b/>
          <w:u w:val="single"/>
        </w:rPr>
        <w:t>Hoogheemraadschap van Rijnland:</w:t>
      </w:r>
    </w:p>
    <w:p w14:paraId="5FCB711A" w14:textId="2F1C7E31" w:rsidR="000F5424" w:rsidRDefault="00D305E9" w:rsidP="007C1787">
      <w:pPr>
        <w:pStyle w:val="Lijstalinea"/>
        <w:numPr>
          <w:ilvl w:val="0"/>
          <w:numId w:val="24"/>
        </w:numPr>
        <w:ind w:left="709"/>
      </w:pPr>
      <w:r>
        <w:t>Productie en levering van biogas (1 installatie)verzekerd is de productaansprakelijkheid van personen- en zaakschade door het ingevoerde gas in de vorm van alle schade die de netbeheerder lijdt aan de aansluiting, de hoofdleiding of andere bedrijfsmiddelen door het leveren van biogas.</w:t>
      </w:r>
      <w:r>
        <w:br/>
        <w:t>Verzekerd is ook milieuaansprakelijkheid door het plotseling barsten van een tank of het aanrijden van een afsluiter, vulslang etc.</w:t>
      </w:r>
      <w:r w:rsidR="00A95295">
        <w:t xml:space="preserve"> Deze clausule kan voor 1 of meer installaties worden uitgebreid door Verzekeringnemer in overleg met Verzekeraar.</w:t>
      </w:r>
    </w:p>
    <w:p w14:paraId="78CFBC11" w14:textId="239DDB85" w:rsidR="001965BD" w:rsidRDefault="001965BD" w:rsidP="007C1787">
      <w:pPr>
        <w:pStyle w:val="Lijstalinea"/>
        <w:numPr>
          <w:ilvl w:val="0"/>
          <w:numId w:val="24"/>
        </w:numPr>
        <w:ind w:left="709"/>
      </w:pPr>
      <w:r>
        <w:t>Eigenaar van voormalige dienstwoningen, bekend is dat in deze voormalige woning activiteiten plaatsvinden zoals voorlichting, educatie en exposities en als ruimte te gebruiken voor anderen als vergaderruimte. De aansprakelijkheid als eigenaar/exploitant van dit pand valt ook onder de dekking van de verzekering. Het gaat om schade door het pand aan anderen en niet om schade ontstaan aan het pand of goederen in het pand.</w:t>
      </w:r>
    </w:p>
    <w:p w14:paraId="581AA744" w14:textId="77777777" w:rsidR="006754FB" w:rsidRPr="000F5424" w:rsidRDefault="006754FB" w:rsidP="006754FB">
      <w:pPr>
        <w:ind w:left="360"/>
      </w:pPr>
      <w:r>
        <w:br/>
      </w:r>
      <w:r w:rsidRPr="006754FB">
        <w:rPr>
          <w:b/>
          <w:u w:val="single"/>
        </w:rPr>
        <w:t>Hoogheemraadschap De Stichtse Rijnlanden</w:t>
      </w:r>
      <w:r w:rsidRPr="006754FB">
        <w:rPr>
          <w:b/>
        </w:rPr>
        <w:t>:</w:t>
      </w:r>
    </w:p>
    <w:p w14:paraId="118FD1B8" w14:textId="77777777" w:rsidR="006754FB" w:rsidRPr="00857095" w:rsidRDefault="006754FB" w:rsidP="006754FB">
      <w:pPr>
        <w:pStyle w:val="Lijstalinea"/>
        <w:numPr>
          <w:ilvl w:val="0"/>
          <w:numId w:val="12"/>
        </w:numPr>
        <w:rPr>
          <w:b/>
          <w:u w:val="single"/>
        </w:rPr>
      </w:pPr>
      <w:r>
        <w:t>Jagersrisico;</w:t>
      </w:r>
    </w:p>
    <w:p w14:paraId="2A2B03C4" w14:textId="77777777" w:rsidR="006754FB" w:rsidRPr="006754FB" w:rsidRDefault="006754FB" w:rsidP="006754FB">
      <w:pPr>
        <w:pStyle w:val="Lijstalinea"/>
        <w:numPr>
          <w:ilvl w:val="0"/>
          <w:numId w:val="12"/>
        </w:numPr>
        <w:rPr>
          <w:b/>
          <w:u w:val="single"/>
        </w:rPr>
      </w:pPr>
      <w:r>
        <w:t>Beheerders ratten, in aanvulling op de jagers zijn ook beheerders van ratten verzekerd en voorwaarde is dat de beheerder een wapenvergunning heeft.</w:t>
      </w:r>
    </w:p>
    <w:p w14:paraId="72B33D68" w14:textId="3DEDF161" w:rsidR="00B82899" w:rsidRPr="006754FB" w:rsidRDefault="006754FB" w:rsidP="00660CAB">
      <w:pPr>
        <w:pStyle w:val="Lijstalinea"/>
        <w:numPr>
          <w:ilvl w:val="0"/>
          <w:numId w:val="12"/>
        </w:numPr>
        <w:rPr>
          <w:b/>
          <w:bCs/>
        </w:rPr>
      </w:pPr>
      <w:r>
        <w:t xml:space="preserve">Speuren met honden naar ratten, muskusratten moeten worden opgespoord en medewerkers van </w:t>
      </w:r>
      <w:r w:rsidR="00825E43">
        <w:t>V</w:t>
      </w:r>
      <w:r>
        <w:t xml:space="preserve">erzekeringnemer speuren met honden naar muskusratten en veroorzaken deze honden personen of zaakschade aan </w:t>
      </w:r>
      <w:r w:rsidR="001415E4">
        <w:t>D</w:t>
      </w:r>
      <w:r>
        <w:t xml:space="preserve">erden dan is de aansprakelijkheid verzekerd mits de honden zijn aangelijnd. Het maakt niet uit wie de eigenaar van de hond is, de werkzaamheden moeten wel namens en in opdracht van </w:t>
      </w:r>
      <w:r w:rsidR="00395C32">
        <w:t>V</w:t>
      </w:r>
      <w:r>
        <w:t>erzekeringnemer plaatsvinden.</w:t>
      </w:r>
      <w:r>
        <w:br/>
      </w:r>
    </w:p>
    <w:p w14:paraId="6147A4D5" w14:textId="5426C104" w:rsidR="00B82899" w:rsidRPr="00857095" w:rsidRDefault="000F5424" w:rsidP="00B82899">
      <w:pPr>
        <w:pStyle w:val="Lijstalinea"/>
        <w:rPr>
          <w:b/>
          <w:u w:val="single"/>
        </w:rPr>
      </w:pPr>
      <w:r>
        <w:rPr>
          <w:b/>
          <w:u w:val="single"/>
        </w:rPr>
        <w:t>Hoogheemraadschap van</w:t>
      </w:r>
      <w:r w:rsidR="00B82899">
        <w:rPr>
          <w:b/>
          <w:u w:val="single"/>
        </w:rPr>
        <w:t xml:space="preserve"> </w:t>
      </w:r>
      <w:r w:rsidR="00B82899" w:rsidRPr="00857095">
        <w:rPr>
          <w:b/>
          <w:u w:val="single"/>
        </w:rPr>
        <w:t>Delfland:</w:t>
      </w:r>
      <w:r w:rsidR="00B82899">
        <w:t xml:space="preserve"> </w:t>
      </w:r>
    </w:p>
    <w:p w14:paraId="13B030EB" w14:textId="71C5202B" w:rsidR="00FE7313" w:rsidRPr="00FE7313" w:rsidRDefault="00B82899" w:rsidP="00FE7313">
      <w:pPr>
        <w:pStyle w:val="Lijstalinea"/>
        <w:numPr>
          <w:ilvl w:val="0"/>
          <w:numId w:val="6"/>
        </w:numPr>
        <w:rPr>
          <w:b/>
          <w:u w:val="single"/>
        </w:rPr>
      </w:pPr>
      <w:r>
        <w:t>Productie en levering van biogas (1 installatie), verzekerd is de productaansprakelijkheid van personen- en zaakschade door het ingevoerde gas in de vorm van alle schade die de netbeheerder lijdt aan de aansluiting, de hoofdleiding of andere bedrijfsmiddelen door het leveren van biogas.</w:t>
      </w:r>
      <w:r>
        <w:br/>
        <w:t xml:space="preserve">Verzekerd is ook milieuaansprakelijkheid door het plotseling barsten van een tank of </w:t>
      </w:r>
      <w:r>
        <w:lastRenderedPageBreak/>
        <w:t>het aanrijden van een afsluiter, vulslang etc.</w:t>
      </w:r>
      <w:r>
        <w:br/>
      </w:r>
      <w:r>
        <w:br/>
      </w:r>
      <w:r w:rsidRPr="00857095">
        <w:rPr>
          <w:b/>
          <w:u w:val="single"/>
        </w:rPr>
        <w:t>Hoogheemraadschap Hollands Noorderkwartier</w:t>
      </w:r>
      <w:r>
        <w:t>:</w:t>
      </w:r>
    </w:p>
    <w:p w14:paraId="1E88A191" w14:textId="37474E76" w:rsidR="006754FB" w:rsidRDefault="00E67521" w:rsidP="006754FB">
      <w:pPr>
        <w:pStyle w:val="Lijstalinea"/>
      </w:pPr>
      <w:r>
        <w:t>-</w:t>
      </w:r>
    </w:p>
    <w:p w14:paraId="4599C561" w14:textId="77777777" w:rsidR="00E67521" w:rsidRDefault="00E67521" w:rsidP="006754FB">
      <w:pPr>
        <w:pStyle w:val="Lijstalinea"/>
      </w:pPr>
    </w:p>
    <w:p w14:paraId="3C45C6C4" w14:textId="77777777" w:rsidR="006754FB" w:rsidRPr="002E59AB" w:rsidRDefault="006754FB" w:rsidP="00E67521">
      <w:pPr>
        <w:pStyle w:val="Lijstalinea"/>
        <w:rPr>
          <w:b/>
          <w:bCs/>
        </w:rPr>
      </w:pPr>
      <w:r>
        <w:rPr>
          <w:b/>
          <w:u w:val="single"/>
        </w:rPr>
        <w:t xml:space="preserve">Waterschap </w:t>
      </w:r>
      <w:r w:rsidRPr="000857A9">
        <w:rPr>
          <w:b/>
          <w:u w:val="single"/>
        </w:rPr>
        <w:t>De Dommel:</w:t>
      </w:r>
    </w:p>
    <w:p w14:paraId="4AC3C5D8" w14:textId="12B75095" w:rsidR="006754FB" w:rsidRPr="002E59AB" w:rsidRDefault="006754FB" w:rsidP="006754FB">
      <w:pPr>
        <w:pStyle w:val="Lijstalinea"/>
        <w:numPr>
          <w:ilvl w:val="0"/>
          <w:numId w:val="6"/>
        </w:numPr>
        <w:rPr>
          <w:b/>
          <w:bCs/>
        </w:rPr>
      </w:pPr>
      <w:r>
        <w:rPr>
          <w:bCs/>
        </w:rPr>
        <w:t>Aanvulling op verzekerde hoedanigheid, eigenaar/exploitant van één of meer rioolwaterzuiveringsinstallaties die zich bezighouden met de productie van gas en elektra door middel van biogasvergisting.</w:t>
      </w:r>
    </w:p>
    <w:p w14:paraId="692D5FA9" w14:textId="3289C339" w:rsidR="006754FB" w:rsidRPr="00825E43" w:rsidRDefault="006754FB" w:rsidP="00825E43">
      <w:pPr>
        <w:pStyle w:val="Lijstalinea"/>
        <w:numPr>
          <w:ilvl w:val="0"/>
          <w:numId w:val="6"/>
        </w:numPr>
        <w:rPr>
          <w:b/>
          <w:bCs/>
        </w:rPr>
      </w:pPr>
      <w:r>
        <w:rPr>
          <w:bCs/>
        </w:rPr>
        <w:t xml:space="preserve">Biogas, ook is verzekerd de aansprakelijkheid voor de levering van het door de zuiveringsinrichting Boxtel geproduceerde biogas aan het pand Heult 4 en eventueel het pand Heult 8 te Boxtel en hierbij wordt er vanuit gegaan dat </w:t>
      </w:r>
      <w:r w:rsidR="00825E43">
        <w:rPr>
          <w:bCs/>
        </w:rPr>
        <w:t>V</w:t>
      </w:r>
      <w:r w:rsidRPr="00825E43">
        <w:rPr>
          <w:bCs/>
        </w:rPr>
        <w:t>erzekeringnemer zich in voorkomende gevallen zal beroepen op de bepalingen en bedingen zoals die zijn opgenomen in de brief van 5 april 1983 Biogas (2) aan de bewoner van het pand Heult 4 betreffende de afname van biogas.</w:t>
      </w:r>
    </w:p>
    <w:p w14:paraId="1F0B61E5" w14:textId="5DF3FBD4" w:rsidR="006754FB" w:rsidRPr="006754FB" w:rsidRDefault="006754FB" w:rsidP="006754FB">
      <w:pPr>
        <w:pStyle w:val="Lijstalinea"/>
        <w:numPr>
          <w:ilvl w:val="0"/>
          <w:numId w:val="6"/>
        </w:numPr>
        <w:rPr>
          <w:b/>
          <w:bCs/>
        </w:rPr>
      </w:pPr>
      <w:r>
        <w:rPr>
          <w:bCs/>
        </w:rPr>
        <w:t xml:space="preserve">PAS projecten, verzekerd is ook personen- en zaakschade en vermogensschade in het kader van PAS-projecten die het waterschap uitvoert en waarvoor de Provincie Noord-Brabant </w:t>
      </w:r>
      <w:r w:rsidR="001415E4">
        <w:rPr>
          <w:bCs/>
        </w:rPr>
        <w:t>O</w:t>
      </w:r>
      <w:r>
        <w:rPr>
          <w:bCs/>
        </w:rPr>
        <w:t>pdrachtgever is. Het maximaal verzekerd bedrag is € 50.000,00 per gebeurtenis en per verzekeringsjaar. Het eigen risico is € 2.500,00 per gebeurtenis.</w:t>
      </w:r>
    </w:p>
    <w:p w14:paraId="24EAFF76" w14:textId="77777777" w:rsidR="006754FB" w:rsidRPr="002E59AB" w:rsidRDefault="006754FB" w:rsidP="006754FB">
      <w:pPr>
        <w:pStyle w:val="Lijstalinea"/>
        <w:numPr>
          <w:ilvl w:val="0"/>
          <w:numId w:val="6"/>
        </w:numPr>
        <w:rPr>
          <w:b/>
          <w:u w:val="single"/>
        </w:rPr>
      </w:pPr>
      <w:r w:rsidRPr="006754FB">
        <w:rPr>
          <w:bCs/>
        </w:rPr>
        <w:t>Groen gas installatie op het terrein van RWZI Tilburg, het is bekend dat u producent bent van groen gas, levering aan Greenchoice.</w:t>
      </w:r>
      <w:r>
        <w:br/>
      </w:r>
      <w:r w:rsidR="00B82899">
        <w:br/>
      </w:r>
      <w:r>
        <w:rPr>
          <w:b/>
          <w:u w:val="single"/>
        </w:rPr>
        <w:t xml:space="preserve">Waterschap </w:t>
      </w:r>
      <w:r w:rsidRPr="002E59AB">
        <w:rPr>
          <w:b/>
          <w:u w:val="single"/>
        </w:rPr>
        <w:t>Rivierenland:</w:t>
      </w:r>
    </w:p>
    <w:p w14:paraId="665721E3" w14:textId="2E233AF2" w:rsidR="006754FB" w:rsidRPr="002E59AB" w:rsidRDefault="006754FB" w:rsidP="006754FB">
      <w:pPr>
        <w:pStyle w:val="Lijstalinea"/>
        <w:numPr>
          <w:ilvl w:val="0"/>
          <w:numId w:val="6"/>
        </w:numPr>
        <w:rPr>
          <w:b/>
          <w:u w:val="single"/>
        </w:rPr>
      </w:pPr>
      <w:r>
        <w:t>Jagersrisico</w:t>
      </w:r>
      <w:r w:rsidR="00E67521">
        <w:t>.</w:t>
      </w:r>
    </w:p>
    <w:p w14:paraId="023D0B5E" w14:textId="77777777" w:rsidR="00D80971" w:rsidRPr="002E59AB" w:rsidRDefault="00D80971" w:rsidP="00D80971">
      <w:pPr>
        <w:pStyle w:val="Lijstalinea"/>
        <w:rPr>
          <w:b/>
          <w:u w:val="single"/>
        </w:rPr>
      </w:pPr>
    </w:p>
    <w:p w14:paraId="7D2161D0" w14:textId="77777777" w:rsidR="006754FB" w:rsidRDefault="006754FB" w:rsidP="006754FB">
      <w:pPr>
        <w:pStyle w:val="Lijstalinea"/>
      </w:pPr>
      <w:r>
        <w:rPr>
          <w:b/>
          <w:u w:val="single"/>
        </w:rPr>
        <w:t xml:space="preserve">Waterschap </w:t>
      </w:r>
      <w:r w:rsidRPr="000857A9">
        <w:rPr>
          <w:b/>
          <w:u w:val="single"/>
        </w:rPr>
        <w:t>Vallei en Veluwe:</w:t>
      </w:r>
    </w:p>
    <w:p w14:paraId="04B261A7" w14:textId="095DB833" w:rsidR="006754FB" w:rsidRPr="002E59AB" w:rsidRDefault="006754FB" w:rsidP="006754FB">
      <w:pPr>
        <w:pStyle w:val="Lijstalinea"/>
        <w:numPr>
          <w:ilvl w:val="0"/>
          <w:numId w:val="6"/>
        </w:numPr>
        <w:rPr>
          <w:b/>
          <w:bCs/>
        </w:rPr>
      </w:pPr>
      <w:r>
        <w:t xml:space="preserve">Meeverzekerden, verzekerd is ook DMK Waterzuivering B.V. en daarnaast taxateurs die in het kader van de taxateurspool werkzaamheden verrichten namens het waterschap. Niet verzekerd is de aansprakelijkheid van de taxateur ten opzichte van </w:t>
      </w:r>
      <w:r w:rsidR="00825E43">
        <w:t>V</w:t>
      </w:r>
      <w:r>
        <w:t>erzekeringnemer</w:t>
      </w:r>
      <w:r w:rsidR="00E67521">
        <w:t>.</w:t>
      </w:r>
    </w:p>
    <w:p w14:paraId="20A30691" w14:textId="1899189A" w:rsidR="006754FB" w:rsidRPr="002E59AB" w:rsidRDefault="006754FB" w:rsidP="00E67521">
      <w:pPr>
        <w:pStyle w:val="Lijstalinea"/>
        <w:rPr>
          <w:b/>
          <w:u w:val="single"/>
        </w:rPr>
      </w:pPr>
      <w:r>
        <w:br/>
      </w:r>
      <w:r>
        <w:br/>
      </w:r>
      <w:r w:rsidRPr="002E59AB">
        <w:rPr>
          <w:b/>
          <w:u w:val="single"/>
        </w:rPr>
        <w:t>Waterschap Hunze en Aa’s:</w:t>
      </w:r>
    </w:p>
    <w:p w14:paraId="0B596817" w14:textId="4CD8B720" w:rsidR="006754FB" w:rsidRDefault="006754FB" w:rsidP="006754FB">
      <w:pPr>
        <w:pStyle w:val="Lijstalinea"/>
        <w:numPr>
          <w:ilvl w:val="0"/>
          <w:numId w:val="6"/>
        </w:numPr>
      </w:pPr>
      <w:r>
        <w:t>Jagersrisico.</w:t>
      </w:r>
      <w:r>
        <w:br/>
      </w:r>
    </w:p>
    <w:p w14:paraId="502FCF1F" w14:textId="77777777" w:rsidR="00D80971" w:rsidRPr="002E59AB" w:rsidRDefault="00D80971" w:rsidP="00D80971">
      <w:pPr>
        <w:pStyle w:val="Lijstalinea"/>
        <w:numPr>
          <w:ilvl w:val="0"/>
          <w:numId w:val="6"/>
        </w:numPr>
        <w:rPr>
          <w:b/>
          <w:bCs/>
        </w:rPr>
      </w:pPr>
      <w:r w:rsidRPr="002E59AB">
        <w:rPr>
          <w:b/>
          <w:u w:val="single"/>
        </w:rPr>
        <w:t xml:space="preserve">Wetterskip </w:t>
      </w:r>
      <w:r w:rsidRPr="000857A9">
        <w:rPr>
          <w:b/>
          <w:u w:val="single"/>
        </w:rPr>
        <w:t>Fryslân:</w:t>
      </w:r>
    </w:p>
    <w:p w14:paraId="3DC96EB7" w14:textId="77777777" w:rsidR="00E02067" w:rsidRPr="00E02067" w:rsidRDefault="00D80971" w:rsidP="00D80971">
      <w:pPr>
        <w:pStyle w:val="Lijstalinea"/>
        <w:numPr>
          <w:ilvl w:val="0"/>
          <w:numId w:val="6"/>
        </w:numPr>
        <w:rPr>
          <w:b/>
          <w:bCs/>
        </w:rPr>
      </w:pPr>
      <w:r>
        <w:t>Meeverzekerden, verzekerd zijn ook Wetterskip Fryslân Deelnemingen BV,</w:t>
      </w:r>
      <w:r w:rsidR="00E02067">
        <w:t xml:space="preserve"> waaronder</w:t>
      </w:r>
      <w:r>
        <w:t xml:space="preserve"> </w:t>
      </w:r>
      <w:r w:rsidR="00E02067">
        <w:t xml:space="preserve">(1) </w:t>
      </w:r>
      <w:r>
        <w:t xml:space="preserve">Stichting Waterschapserfgoed, </w:t>
      </w:r>
      <w:r w:rsidR="00E02067">
        <w:t>(2)</w:t>
      </w:r>
      <w:r>
        <w:t xml:space="preserve">Waterschapslaboratorium, </w:t>
      </w:r>
      <w:r w:rsidR="00E02067">
        <w:t>(3)</w:t>
      </w:r>
      <w:r>
        <w:t>Voorzuivering Zuivelafvalwater Workum V.O.F.</w:t>
      </w:r>
      <w:r w:rsidR="00E02067">
        <w:t>, (4) Grienskip, (5) Windpark Nij Hiddum Houw BV, (6) Energiepark Ballumertocht BV</w:t>
      </w:r>
    </w:p>
    <w:p w14:paraId="4AB60C1C" w14:textId="5C5ED976" w:rsidR="00D80971" w:rsidRPr="00D80971" w:rsidRDefault="00D80971" w:rsidP="00E02067">
      <w:pPr>
        <w:pStyle w:val="Lijstalinea"/>
        <w:rPr>
          <w:b/>
          <w:bCs/>
        </w:rPr>
      </w:pPr>
      <w:r>
        <w:br/>
        <w:t>In de hoedanigheid van voorzuivering van afvalwater afkomstig uit de productielocatie Friso Cheese Workum en de exploitatie en beheer van een waterzuiveringsinstallatie.</w:t>
      </w:r>
      <w:r>
        <w:br/>
        <w:t>Daarnaast is ook verzekerd Grienskip B.V. exclusief vermogensschade</w:t>
      </w:r>
      <w:r w:rsidR="00E67521">
        <w:t>.</w:t>
      </w:r>
    </w:p>
    <w:p w14:paraId="30F61560" w14:textId="34FE24BE" w:rsidR="006754FB" w:rsidRPr="00D80971" w:rsidRDefault="00D80971" w:rsidP="00E67521">
      <w:pPr>
        <w:pStyle w:val="Lijstalinea"/>
        <w:rPr>
          <w:b/>
          <w:bCs/>
        </w:rPr>
      </w:pPr>
      <w:r>
        <w:br/>
      </w:r>
    </w:p>
    <w:p w14:paraId="30BFBFAA" w14:textId="77777777" w:rsidR="00D80971" w:rsidRPr="002E59AB" w:rsidRDefault="00D80971" w:rsidP="00D80971">
      <w:pPr>
        <w:pStyle w:val="Lijstalinea"/>
        <w:numPr>
          <w:ilvl w:val="0"/>
          <w:numId w:val="6"/>
        </w:numPr>
        <w:rPr>
          <w:b/>
          <w:u w:val="single"/>
        </w:rPr>
      </w:pPr>
      <w:r>
        <w:rPr>
          <w:b/>
          <w:u w:val="single"/>
        </w:rPr>
        <w:t xml:space="preserve">Waterschap </w:t>
      </w:r>
      <w:r w:rsidRPr="002E59AB">
        <w:rPr>
          <w:b/>
          <w:u w:val="single"/>
        </w:rPr>
        <w:t>Noorderzijlvest:</w:t>
      </w:r>
    </w:p>
    <w:p w14:paraId="6FEBB8DD" w14:textId="4816FD3F" w:rsidR="00D80971" w:rsidRPr="00D80971" w:rsidRDefault="00D80971" w:rsidP="00D80971">
      <w:pPr>
        <w:pStyle w:val="Lijstalinea"/>
        <w:numPr>
          <w:ilvl w:val="0"/>
          <w:numId w:val="6"/>
        </w:numPr>
        <w:rPr>
          <w:b/>
          <w:u w:val="single"/>
        </w:rPr>
      </w:pPr>
      <w:r>
        <w:t>Jagersrisico</w:t>
      </w:r>
      <w:r w:rsidR="00E67521">
        <w:t>.</w:t>
      </w:r>
    </w:p>
    <w:p w14:paraId="72E81774" w14:textId="77777777" w:rsidR="006754FB" w:rsidRDefault="006754FB" w:rsidP="006754FB">
      <w:pPr>
        <w:pStyle w:val="Lijstalinea"/>
      </w:pPr>
    </w:p>
    <w:p w14:paraId="6E64934F" w14:textId="3057D1EC" w:rsidR="00B82899" w:rsidRPr="00857095" w:rsidRDefault="00B82899" w:rsidP="00B82899">
      <w:pPr>
        <w:pStyle w:val="Lijstalinea"/>
        <w:numPr>
          <w:ilvl w:val="0"/>
          <w:numId w:val="6"/>
        </w:numPr>
        <w:rPr>
          <w:b/>
          <w:u w:val="single"/>
        </w:rPr>
      </w:pPr>
      <w:r>
        <w:rPr>
          <w:b/>
          <w:u w:val="single"/>
        </w:rPr>
        <w:t xml:space="preserve">Waterschap </w:t>
      </w:r>
      <w:r w:rsidRPr="00857095">
        <w:rPr>
          <w:b/>
          <w:u w:val="single"/>
        </w:rPr>
        <w:t>Drents Overijsselse Delta:</w:t>
      </w:r>
    </w:p>
    <w:p w14:paraId="23743F67" w14:textId="77777777" w:rsidR="00B82899" w:rsidRPr="00857095" w:rsidRDefault="00B82899" w:rsidP="00B82899">
      <w:pPr>
        <w:pStyle w:val="Lijstalinea"/>
        <w:numPr>
          <w:ilvl w:val="0"/>
          <w:numId w:val="6"/>
        </w:numPr>
        <w:rPr>
          <w:b/>
          <w:u w:val="single"/>
        </w:rPr>
      </w:pPr>
      <w:r>
        <w:t>Meeverzekerden, verzekerd is ook het waterschapslaboratorium;</w:t>
      </w:r>
    </w:p>
    <w:p w14:paraId="3DB11614" w14:textId="41441DC0" w:rsidR="00B82899" w:rsidRPr="00857095" w:rsidRDefault="00B82899" w:rsidP="00B82899">
      <w:pPr>
        <w:pStyle w:val="Lijstalinea"/>
        <w:numPr>
          <w:ilvl w:val="0"/>
          <w:numId w:val="6"/>
        </w:numPr>
        <w:rPr>
          <w:b/>
          <w:u w:val="single"/>
        </w:rPr>
      </w:pPr>
      <w:r>
        <w:t>Jagersrisico</w:t>
      </w:r>
      <w:r w:rsidR="00E67521">
        <w:t>;</w:t>
      </w:r>
    </w:p>
    <w:p w14:paraId="6170970E" w14:textId="77777777" w:rsidR="00B82899" w:rsidRPr="002E59AB" w:rsidRDefault="00B82899" w:rsidP="00B82899">
      <w:pPr>
        <w:pStyle w:val="Lijstalinea"/>
        <w:numPr>
          <w:ilvl w:val="0"/>
          <w:numId w:val="6"/>
        </w:numPr>
        <w:rPr>
          <w:b/>
          <w:u w:val="single"/>
        </w:rPr>
      </w:pPr>
      <w:r>
        <w:lastRenderedPageBreak/>
        <w:t>Eigenaar van sluiswachter woning de Vechterweerd, bekend is dat in deze voormalige woning activiteiten plaatsvinden zoals voorlichting, educatie en exposities en als ruimte te gebruiken voor anderen als vergaderruimte. De aansprakelijkheid als eigenaar/exploitant van dit pand valt ook onder de dekking van de verzekering. Het gaat om schade door het pand aan anderen en niet om schade ontstaan aan het pand of goederen in het pand.</w:t>
      </w:r>
      <w:r>
        <w:br/>
      </w:r>
      <w:r>
        <w:br/>
      </w:r>
      <w:r w:rsidRPr="00857095">
        <w:rPr>
          <w:b/>
          <w:bCs/>
          <w:u w:val="single"/>
        </w:rPr>
        <w:t>Waterschapslaboratorium Aqualysis:</w:t>
      </w:r>
    </w:p>
    <w:p w14:paraId="760EF95B" w14:textId="581919F7" w:rsidR="006754FB" w:rsidRDefault="00B82899" w:rsidP="006754FB">
      <w:pPr>
        <w:pStyle w:val="Lijstalinea"/>
        <w:numPr>
          <w:ilvl w:val="0"/>
          <w:numId w:val="6"/>
        </w:numPr>
      </w:pPr>
      <w:r>
        <w:t xml:space="preserve">Verzekerde hoedanigheid, gemeenschappelijke regeling voor wateronderzoek en advies ten behoeve van haar deelnemers en </w:t>
      </w:r>
      <w:r w:rsidR="001415E4">
        <w:t>D</w:t>
      </w:r>
      <w:r>
        <w:t>erden conform de taken en bevoegdheden zoals omschreven in  “De Gemeenschappelijke Regeling Waterschapslaboratorium Rijn Oost”.</w:t>
      </w:r>
      <w:r>
        <w:br/>
      </w:r>
    </w:p>
    <w:p w14:paraId="6C61CD1E" w14:textId="28E693C5" w:rsidR="00D80971" w:rsidRDefault="00B82899" w:rsidP="00C02A5D">
      <w:pPr>
        <w:pStyle w:val="Lijstalinea"/>
      </w:pPr>
      <w:r>
        <w:br/>
      </w:r>
    </w:p>
    <w:p w14:paraId="34FA8917" w14:textId="49694942" w:rsidR="00B82899" w:rsidRPr="002E59AB" w:rsidRDefault="00B82899" w:rsidP="00C02A5D">
      <w:pPr>
        <w:pStyle w:val="Lijstalinea"/>
        <w:rPr>
          <w:b/>
          <w:u w:val="single"/>
        </w:rPr>
      </w:pPr>
      <w:r>
        <w:br/>
      </w:r>
      <w:r>
        <w:br/>
      </w:r>
    </w:p>
    <w:p w14:paraId="7E7F6874" w14:textId="4222E81F" w:rsidR="00B82899" w:rsidRPr="00B82899" w:rsidRDefault="00B82899" w:rsidP="00C02A5D">
      <w:pPr>
        <w:pStyle w:val="Lijstalinea"/>
        <w:rPr>
          <w:b/>
          <w:bCs/>
        </w:rPr>
      </w:pPr>
    </w:p>
    <w:p w14:paraId="00B6E891" w14:textId="77777777" w:rsidR="005E50B1" w:rsidRDefault="005E50B1">
      <w:pPr>
        <w:rPr>
          <w:b/>
          <w:highlight w:val="yellow"/>
        </w:rPr>
      </w:pPr>
      <w:r>
        <w:rPr>
          <w:b/>
          <w:highlight w:val="yellow"/>
        </w:rPr>
        <w:br w:type="page"/>
      </w:r>
    </w:p>
    <w:p w14:paraId="672A6659" w14:textId="26B5562E" w:rsidR="00FB4685" w:rsidRDefault="00FB4685"/>
    <w:sectPr w:rsidR="00FB46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D4E7C"/>
    <w:multiLevelType w:val="multilevel"/>
    <w:tmpl w:val="19D685E6"/>
    <w:lvl w:ilvl="0">
      <w:start w:val="1"/>
      <w:numFmt w:val="decimal"/>
      <w:lvlText w:val="%1."/>
      <w:lvlJc w:val="left"/>
      <w:pPr>
        <w:ind w:left="643" w:hanging="360"/>
      </w:p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056B112C"/>
    <w:multiLevelType w:val="multilevel"/>
    <w:tmpl w:val="433EF06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08567F8D"/>
    <w:multiLevelType w:val="hybridMultilevel"/>
    <w:tmpl w:val="3AF2E4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A0E7C2D"/>
    <w:multiLevelType w:val="hybridMultilevel"/>
    <w:tmpl w:val="5F4AF8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A311F9E"/>
    <w:multiLevelType w:val="hybridMultilevel"/>
    <w:tmpl w:val="3356F49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EC439A3"/>
    <w:multiLevelType w:val="hybridMultilevel"/>
    <w:tmpl w:val="D31466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1720FB"/>
    <w:multiLevelType w:val="hybridMultilevel"/>
    <w:tmpl w:val="D2ACCFC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1B7175E6"/>
    <w:multiLevelType w:val="hybridMultilevel"/>
    <w:tmpl w:val="B6B8617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F820196"/>
    <w:multiLevelType w:val="hybridMultilevel"/>
    <w:tmpl w:val="12AA5040"/>
    <w:lvl w:ilvl="0" w:tplc="05D282D4">
      <w:start w:val="1"/>
      <w:numFmt w:val="decimal"/>
      <w:lvlText w:val="%1)"/>
      <w:lvlJc w:val="left"/>
      <w:pPr>
        <w:ind w:left="787" w:hanging="347"/>
      </w:pPr>
      <w:rPr>
        <w:rFonts w:ascii="Carlito" w:eastAsia="Carlito" w:hAnsi="Carlito" w:cs="Carlito" w:hint="default"/>
        <w:spacing w:val="-10"/>
        <w:w w:val="100"/>
        <w:sz w:val="24"/>
        <w:szCs w:val="24"/>
        <w:lang w:val="nl-NL" w:eastAsia="en-US" w:bidi="ar-SA"/>
      </w:rPr>
    </w:lvl>
    <w:lvl w:ilvl="1" w:tplc="73D054EE">
      <w:numFmt w:val="bullet"/>
      <w:lvlText w:val="•"/>
      <w:lvlJc w:val="left"/>
      <w:pPr>
        <w:ind w:left="1395" w:hanging="347"/>
      </w:pPr>
      <w:rPr>
        <w:rFonts w:hint="default"/>
        <w:lang w:val="nl-NL" w:eastAsia="en-US" w:bidi="ar-SA"/>
      </w:rPr>
    </w:lvl>
    <w:lvl w:ilvl="2" w:tplc="A08A52CC">
      <w:numFmt w:val="bullet"/>
      <w:lvlText w:val="•"/>
      <w:lvlJc w:val="left"/>
      <w:pPr>
        <w:ind w:left="2010" w:hanging="347"/>
      </w:pPr>
      <w:rPr>
        <w:rFonts w:hint="default"/>
        <w:lang w:val="nl-NL" w:eastAsia="en-US" w:bidi="ar-SA"/>
      </w:rPr>
    </w:lvl>
    <w:lvl w:ilvl="3" w:tplc="F27075E2">
      <w:numFmt w:val="bullet"/>
      <w:lvlText w:val="•"/>
      <w:lvlJc w:val="left"/>
      <w:pPr>
        <w:ind w:left="2626" w:hanging="347"/>
      </w:pPr>
      <w:rPr>
        <w:rFonts w:hint="default"/>
        <w:lang w:val="nl-NL" w:eastAsia="en-US" w:bidi="ar-SA"/>
      </w:rPr>
    </w:lvl>
    <w:lvl w:ilvl="4" w:tplc="E05821EE">
      <w:numFmt w:val="bullet"/>
      <w:lvlText w:val="•"/>
      <w:lvlJc w:val="left"/>
      <w:pPr>
        <w:ind w:left="3241" w:hanging="347"/>
      </w:pPr>
      <w:rPr>
        <w:rFonts w:hint="default"/>
        <w:lang w:val="nl-NL" w:eastAsia="en-US" w:bidi="ar-SA"/>
      </w:rPr>
    </w:lvl>
    <w:lvl w:ilvl="5" w:tplc="EADEC484">
      <w:numFmt w:val="bullet"/>
      <w:lvlText w:val="•"/>
      <w:lvlJc w:val="left"/>
      <w:pPr>
        <w:ind w:left="3857" w:hanging="347"/>
      </w:pPr>
      <w:rPr>
        <w:rFonts w:hint="default"/>
        <w:lang w:val="nl-NL" w:eastAsia="en-US" w:bidi="ar-SA"/>
      </w:rPr>
    </w:lvl>
    <w:lvl w:ilvl="6" w:tplc="AEF80450">
      <w:numFmt w:val="bullet"/>
      <w:lvlText w:val="•"/>
      <w:lvlJc w:val="left"/>
      <w:pPr>
        <w:ind w:left="4472" w:hanging="347"/>
      </w:pPr>
      <w:rPr>
        <w:rFonts w:hint="default"/>
        <w:lang w:val="nl-NL" w:eastAsia="en-US" w:bidi="ar-SA"/>
      </w:rPr>
    </w:lvl>
    <w:lvl w:ilvl="7" w:tplc="DC986682">
      <w:numFmt w:val="bullet"/>
      <w:lvlText w:val="•"/>
      <w:lvlJc w:val="left"/>
      <w:pPr>
        <w:ind w:left="5087" w:hanging="347"/>
      </w:pPr>
      <w:rPr>
        <w:rFonts w:hint="default"/>
        <w:lang w:val="nl-NL" w:eastAsia="en-US" w:bidi="ar-SA"/>
      </w:rPr>
    </w:lvl>
    <w:lvl w:ilvl="8" w:tplc="095689A0">
      <w:numFmt w:val="bullet"/>
      <w:lvlText w:val="•"/>
      <w:lvlJc w:val="left"/>
      <w:pPr>
        <w:ind w:left="5703" w:hanging="347"/>
      </w:pPr>
      <w:rPr>
        <w:rFonts w:hint="default"/>
        <w:lang w:val="nl-NL" w:eastAsia="en-US" w:bidi="ar-SA"/>
      </w:rPr>
    </w:lvl>
  </w:abstractNum>
  <w:abstractNum w:abstractNumId="9" w15:restartNumberingAfterBreak="0">
    <w:nsid w:val="22B06D78"/>
    <w:multiLevelType w:val="hybridMultilevel"/>
    <w:tmpl w:val="B6C2B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2CA5B8C"/>
    <w:multiLevelType w:val="hybridMultilevel"/>
    <w:tmpl w:val="BE4E5DFC"/>
    <w:lvl w:ilvl="0" w:tplc="0413001B">
      <w:start w:val="1"/>
      <w:numFmt w:val="low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7BD3A0E"/>
    <w:multiLevelType w:val="hybridMultilevel"/>
    <w:tmpl w:val="E3607DDC"/>
    <w:lvl w:ilvl="0" w:tplc="E53499FC">
      <w:start w:val="5"/>
      <w:numFmt w:val="decimal"/>
      <w:lvlText w:val="%1."/>
      <w:lvlJc w:val="left"/>
      <w:pPr>
        <w:ind w:left="3048" w:hanging="360"/>
      </w:pPr>
      <w:rPr>
        <w:rFonts w:ascii="Carlito" w:eastAsia="Carlito" w:hAnsi="Carlito" w:cs="Carlito" w:hint="default"/>
        <w:spacing w:val="-3"/>
        <w:w w:val="100"/>
        <w:sz w:val="24"/>
        <w:szCs w:val="24"/>
        <w:lang w:val="nl-NL" w:eastAsia="en-US" w:bidi="ar-SA"/>
      </w:rPr>
    </w:lvl>
    <w:lvl w:ilvl="1" w:tplc="C748D0CC">
      <w:numFmt w:val="bullet"/>
      <w:lvlText w:val="•"/>
      <w:lvlJc w:val="left"/>
      <w:pPr>
        <w:ind w:left="3704" w:hanging="360"/>
      </w:pPr>
      <w:rPr>
        <w:rFonts w:hint="default"/>
        <w:lang w:val="nl-NL" w:eastAsia="en-US" w:bidi="ar-SA"/>
      </w:rPr>
    </w:lvl>
    <w:lvl w:ilvl="2" w:tplc="9ADA3716">
      <w:numFmt w:val="bullet"/>
      <w:lvlText w:val="•"/>
      <w:lvlJc w:val="left"/>
      <w:pPr>
        <w:ind w:left="4368" w:hanging="360"/>
      </w:pPr>
      <w:rPr>
        <w:rFonts w:hint="default"/>
        <w:lang w:val="nl-NL" w:eastAsia="en-US" w:bidi="ar-SA"/>
      </w:rPr>
    </w:lvl>
    <w:lvl w:ilvl="3" w:tplc="9A16CFF4">
      <w:numFmt w:val="bullet"/>
      <w:lvlText w:val="•"/>
      <w:lvlJc w:val="left"/>
      <w:pPr>
        <w:ind w:left="5033" w:hanging="360"/>
      </w:pPr>
      <w:rPr>
        <w:rFonts w:hint="default"/>
        <w:lang w:val="nl-NL" w:eastAsia="en-US" w:bidi="ar-SA"/>
      </w:rPr>
    </w:lvl>
    <w:lvl w:ilvl="4" w:tplc="3D14A8CA">
      <w:numFmt w:val="bullet"/>
      <w:lvlText w:val="•"/>
      <w:lvlJc w:val="left"/>
      <w:pPr>
        <w:ind w:left="5697" w:hanging="360"/>
      </w:pPr>
      <w:rPr>
        <w:rFonts w:hint="default"/>
        <w:lang w:val="nl-NL" w:eastAsia="en-US" w:bidi="ar-SA"/>
      </w:rPr>
    </w:lvl>
    <w:lvl w:ilvl="5" w:tplc="C38A187A">
      <w:numFmt w:val="bullet"/>
      <w:lvlText w:val="•"/>
      <w:lvlJc w:val="left"/>
      <w:pPr>
        <w:ind w:left="6362" w:hanging="360"/>
      </w:pPr>
      <w:rPr>
        <w:rFonts w:hint="default"/>
        <w:lang w:val="nl-NL" w:eastAsia="en-US" w:bidi="ar-SA"/>
      </w:rPr>
    </w:lvl>
    <w:lvl w:ilvl="6" w:tplc="8940C1F2">
      <w:numFmt w:val="bullet"/>
      <w:lvlText w:val="•"/>
      <w:lvlJc w:val="left"/>
      <w:pPr>
        <w:ind w:left="7026" w:hanging="360"/>
      </w:pPr>
      <w:rPr>
        <w:rFonts w:hint="default"/>
        <w:lang w:val="nl-NL" w:eastAsia="en-US" w:bidi="ar-SA"/>
      </w:rPr>
    </w:lvl>
    <w:lvl w:ilvl="7" w:tplc="F9F6D510">
      <w:numFmt w:val="bullet"/>
      <w:lvlText w:val="•"/>
      <w:lvlJc w:val="left"/>
      <w:pPr>
        <w:ind w:left="7690" w:hanging="360"/>
      </w:pPr>
      <w:rPr>
        <w:rFonts w:hint="default"/>
        <w:lang w:val="nl-NL" w:eastAsia="en-US" w:bidi="ar-SA"/>
      </w:rPr>
    </w:lvl>
    <w:lvl w:ilvl="8" w:tplc="7C30D0EA">
      <w:numFmt w:val="bullet"/>
      <w:lvlText w:val="•"/>
      <w:lvlJc w:val="left"/>
      <w:pPr>
        <w:ind w:left="8355" w:hanging="360"/>
      </w:pPr>
      <w:rPr>
        <w:rFonts w:hint="default"/>
        <w:lang w:val="nl-NL" w:eastAsia="en-US" w:bidi="ar-SA"/>
      </w:rPr>
    </w:lvl>
  </w:abstractNum>
  <w:abstractNum w:abstractNumId="12" w15:restartNumberingAfterBreak="0">
    <w:nsid w:val="303F1E9B"/>
    <w:multiLevelType w:val="hybridMultilevel"/>
    <w:tmpl w:val="BD76F2B0"/>
    <w:lvl w:ilvl="0" w:tplc="F996A01A">
      <w:numFmt w:val="bullet"/>
      <w:lvlText w:val=""/>
      <w:lvlJc w:val="left"/>
      <w:pPr>
        <w:ind w:left="791" w:hanging="361"/>
      </w:pPr>
      <w:rPr>
        <w:rFonts w:ascii="Symbol" w:eastAsia="Symbol" w:hAnsi="Symbol" w:cs="Symbol" w:hint="default"/>
        <w:w w:val="100"/>
        <w:sz w:val="24"/>
        <w:szCs w:val="24"/>
        <w:lang w:val="nl-NL" w:eastAsia="en-US" w:bidi="ar-SA"/>
      </w:rPr>
    </w:lvl>
    <w:lvl w:ilvl="1" w:tplc="710095CE">
      <w:numFmt w:val="bullet"/>
      <w:lvlText w:val="•"/>
      <w:lvlJc w:val="left"/>
      <w:pPr>
        <w:ind w:left="1416" w:hanging="361"/>
      </w:pPr>
      <w:rPr>
        <w:rFonts w:hint="default"/>
        <w:lang w:val="nl-NL" w:eastAsia="en-US" w:bidi="ar-SA"/>
      </w:rPr>
    </w:lvl>
    <w:lvl w:ilvl="2" w:tplc="821253A4">
      <w:numFmt w:val="bullet"/>
      <w:lvlText w:val="•"/>
      <w:lvlJc w:val="left"/>
      <w:pPr>
        <w:ind w:left="2033" w:hanging="361"/>
      </w:pPr>
      <w:rPr>
        <w:rFonts w:hint="default"/>
        <w:lang w:val="nl-NL" w:eastAsia="en-US" w:bidi="ar-SA"/>
      </w:rPr>
    </w:lvl>
    <w:lvl w:ilvl="3" w:tplc="3880DD8C">
      <w:numFmt w:val="bullet"/>
      <w:lvlText w:val="•"/>
      <w:lvlJc w:val="left"/>
      <w:pPr>
        <w:ind w:left="2650" w:hanging="361"/>
      </w:pPr>
      <w:rPr>
        <w:rFonts w:hint="default"/>
        <w:lang w:val="nl-NL" w:eastAsia="en-US" w:bidi="ar-SA"/>
      </w:rPr>
    </w:lvl>
    <w:lvl w:ilvl="4" w:tplc="03CC0E62">
      <w:numFmt w:val="bullet"/>
      <w:lvlText w:val="•"/>
      <w:lvlJc w:val="left"/>
      <w:pPr>
        <w:ind w:left="3267" w:hanging="361"/>
      </w:pPr>
      <w:rPr>
        <w:rFonts w:hint="default"/>
        <w:lang w:val="nl-NL" w:eastAsia="en-US" w:bidi="ar-SA"/>
      </w:rPr>
    </w:lvl>
    <w:lvl w:ilvl="5" w:tplc="272C120A">
      <w:numFmt w:val="bullet"/>
      <w:lvlText w:val="•"/>
      <w:lvlJc w:val="left"/>
      <w:pPr>
        <w:ind w:left="3884" w:hanging="361"/>
      </w:pPr>
      <w:rPr>
        <w:rFonts w:hint="default"/>
        <w:lang w:val="nl-NL" w:eastAsia="en-US" w:bidi="ar-SA"/>
      </w:rPr>
    </w:lvl>
    <w:lvl w:ilvl="6" w:tplc="6C1AA832">
      <w:numFmt w:val="bullet"/>
      <w:lvlText w:val="•"/>
      <w:lvlJc w:val="left"/>
      <w:pPr>
        <w:ind w:left="4500" w:hanging="361"/>
      </w:pPr>
      <w:rPr>
        <w:rFonts w:hint="default"/>
        <w:lang w:val="nl-NL" w:eastAsia="en-US" w:bidi="ar-SA"/>
      </w:rPr>
    </w:lvl>
    <w:lvl w:ilvl="7" w:tplc="33D61E52">
      <w:numFmt w:val="bullet"/>
      <w:lvlText w:val="•"/>
      <w:lvlJc w:val="left"/>
      <w:pPr>
        <w:ind w:left="5117" w:hanging="361"/>
      </w:pPr>
      <w:rPr>
        <w:rFonts w:hint="default"/>
        <w:lang w:val="nl-NL" w:eastAsia="en-US" w:bidi="ar-SA"/>
      </w:rPr>
    </w:lvl>
    <w:lvl w:ilvl="8" w:tplc="A6743B66">
      <w:numFmt w:val="bullet"/>
      <w:lvlText w:val="•"/>
      <w:lvlJc w:val="left"/>
      <w:pPr>
        <w:ind w:left="5734" w:hanging="361"/>
      </w:pPr>
      <w:rPr>
        <w:rFonts w:hint="default"/>
        <w:lang w:val="nl-NL" w:eastAsia="en-US" w:bidi="ar-SA"/>
      </w:rPr>
    </w:lvl>
  </w:abstractNum>
  <w:abstractNum w:abstractNumId="13" w15:restartNumberingAfterBreak="0">
    <w:nsid w:val="31FB2721"/>
    <w:multiLevelType w:val="hybridMultilevel"/>
    <w:tmpl w:val="9070BBF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DB4819"/>
    <w:multiLevelType w:val="hybridMultilevel"/>
    <w:tmpl w:val="6A9C6C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D10E7C"/>
    <w:multiLevelType w:val="hybridMultilevel"/>
    <w:tmpl w:val="F2D2F11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B572CFA"/>
    <w:multiLevelType w:val="hybridMultilevel"/>
    <w:tmpl w:val="3E303EF4"/>
    <w:lvl w:ilvl="0" w:tplc="A282D512">
      <w:start w:val="1"/>
      <w:numFmt w:val="decimal"/>
      <w:lvlText w:val="%1."/>
      <w:lvlJc w:val="left"/>
      <w:pPr>
        <w:ind w:left="431" w:hanging="360"/>
      </w:pPr>
      <w:rPr>
        <w:rFonts w:ascii="Carlito" w:eastAsia="Carlito" w:hAnsi="Carlito" w:cs="Carlito" w:hint="default"/>
        <w:spacing w:val="-4"/>
        <w:w w:val="100"/>
        <w:sz w:val="24"/>
        <w:szCs w:val="24"/>
        <w:lang w:val="nl-NL" w:eastAsia="en-US" w:bidi="ar-SA"/>
      </w:rPr>
    </w:lvl>
    <w:lvl w:ilvl="1" w:tplc="949EEB1C">
      <w:numFmt w:val="bullet"/>
      <w:lvlText w:val="•"/>
      <w:lvlJc w:val="left"/>
      <w:pPr>
        <w:ind w:left="1089" w:hanging="360"/>
      </w:pPr>
      <w:rPr>
        <w:rFonts w:hint="default"/>
        <w:lang w:val="nl-NL" w:eastAsia="en-US" w:bidi="ar-SA"/>
      </w:rPr>
    </w:lvl>
    <w:lvl w:ilvl="2" w:tplc="37A646D4">
      <w:numFmt w:val="bullet"/>
      <w:lvlText w:val="•"/>
      <w:lvlJc w:val="left"/>
      <w:pPr>
        <w:ind w:left="1738" w:hanging="360"/>
      </w:pPr>
      <w:rPr>
        <w:rFonts w:hint="default"/>
        <w:lang w:val="nl-NL" w:eastAsia="en-US" w:bidi="ar-SA"/>
      </w:rPr>
    </w:lvl>
    <w:lvl w:ilvl="3" w:tplc="C4C424FE">
      <w:numFmt w:val="bullet"/>
      <w:lvlText w:val="•"/>
      <w:lvlJc w:val="left"/>
      <w:pPr>
        <w:ind w:left="2388" w:hanging="360"/>
      </w:pPr>
      <w:rPr>
        <w:rFonts w:hint="default"/>
        <w:lang w:val="nl-NL" w:eastAsia="en-US" w:bidi="ar-SA"/>
      </w:rPr>
    </w:lvl>
    <w:lvl w:ilvl="4" w:tplc="829644E6">
      <w:numFmt w:val="bullet"/>
      <w:lvlText w:val="•"/>
      <w:lvlJc w:val="left"/>
      <w:pPr>
        <w:ind w:left="3037" w:hanging="360"/>
      </w:pPr>
      <w:rPr>
        <w:rFonts w:hint="default"/>
        <w:lang w:val="nl-NL" w:eastAsia="en-US" w:bidi="ar-SA"/>
      </w:rPr>
    </w:lvl>
    <w:lvl w:ilvl="5" w:tplc="C232875A">
      <w:numFmt w:val="bullet"/>
      <w:lvlText w:val="•"/>
      <w:lvlJc w:val="left"/>
      <w:pPr>
        <w:ind w:left="3687" w:hanging="360"/>
      </w:pPr>
      <w:rPr>
        <w:rFonts w:hint="default"/>
        <w:lang w:val="nl-NL" w:eastAsia="en-US" w:bidi="ar-SA"/>
      </w:rPr>
    </w:lvl>
    <w:lvl w:ilvl="6" w:tplc="EC90E914">
      <w:numFmt w:val="bullet"/>
      <w:lvlText w:val="•"/>
      <w:lvlJc w:val="left"/>
      <w:pPr>
        <w:ind w:left="4336" w:hanging="360"/>
      </w:pPr>
      <w:rPr>
        <w:rFonts w:hint="default"/>
        <w:lang w:val="nl-NL" w:eastAsia="en-US" w:bidi="ar-SA"/>
      </w:rPr>
    </w:lvl>
    <w:lvl w:ilvl="7" w:tplc="4A66875C">
      <w:numFmt w:val="bullet"/>
      <w:lvlText w:val="•"/>
      <w:lvlJc w:val="left"/>
      <w:pPr>
        <w:ind w:left="4985" w:hanging="360"/>
      </w:pPr>
      <w:rPr>
        <w:rFonts w:hint="default"/>
        <w:lang w:val="nl-NL" w:eastAsia="en-US" w:bidi="ar-SA"/>
      </w:rPr>
    </w:lvl>
    <w:lvl w:ilvl="8" w:tplc="7C2055DA">
      <w:numFmt w:val="bullet"/>
      <w:lvlText w:val="•"/>
      <w:lvlJc w:val="left"/>
      <w:pPr>
        <w:ind w:left="5635" w:hanging="360"/>
      </w:pPr>
      <w:rPr>
        <w:rFonts w:hint="default"/>
        <w:lang w:val="nl-NL" w:eastAsia="en-US" w:bidi="ar-SA"/>
      </w:rPr>
    </w:lvl>
  </w:abstractNum>
  <w:abstractNum w:abstractNumId="17" w15:restartNumberingAfterBreak="0">
    <w:nsid w:val="3D0C3150"/>
    <w:multiLevelType w:val="hybridMultilevel"/>
    <w:tmpl w:val="F12EF8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EF1694B"/>
    <w:multiLevelType w:val="hybridMultilevel"/>
    <w:tmpl w:val="4B0453AA"/>
    <w:lvl w:ilvl="0" w:tplc="1344689C">
      <w:numFmt w:val="bullet"/>
      <w:lvlText w:val="-"/>
      <w:lvlJc w:val="left"/>
      <w:pPr>
        <w:ind w:left="3048" w:hanging="360"/>
      </w:pPr>
      <w:rPr>
        <w:rFonts w:ascii="Arial" w:eastAsia="Arial" w:hAnsi="Arial" w:cs="Arial" w:hint="default"/>
        <w:spacing w:val="-3"/>
        <w:w w:val="99"/>
        <w:sz w:val="24"/>
        <w:szCs w:val="24"/>
        <w:lang w:val="nl-NL" w:eastAsia="en-US" w:bidi="ar-SA"/>
      </w:rPr>
    </w:lvl>
    <w:lvl w:ilvl="1" w:tplc="844A8468">
      <w:numFmt w:val="bullet"/>
      <w:lvlText w:val="•"/>
      <w:lvlJc w:val="left"/>
      <w:pPr>
        <w:ind w:left="3048" w:hanging="174"/>
      </w:pPr>
      <w:rPr>
        <w:rFonts w:ascii="Arial" w:eastAsia="Arial" w:hAnsi="Arial" w:cs="Arial" w:hint="default"/>
        <w:w w:val="142"/>
        <w:sz w:val="24"/>
        <w:szCs w:val="24"/>
        <w:lang w:val="nl-NL" w:eastAsia="en-US" w:bidi="ar-SA"/>
      </w:rPr>
    </w:lvl>
    <w:lvl w:ilvl="2" w:tplc="32507F9E">
      <w:numFmt w:val="bullet"/>
      <w:lvlText w:val="•"/>
      <w:lvlJc w:val="left"/>
      <w:pPr>
        <w:ind w:left="4368" w:hanging="174"/>
      </w:pPr>
      <w:rPr>
        <w:rFonts w:hint="default"/>
        <w:lang w:val="nl-NL" w:eastAsia="en-US" w:bidi="ar-SA"/>
      </w:rPr>
    </w:lvl>
    <w:lvl w:ilvl="3" w:tplc="316A0C96">
      <w:numFmt w:val="bullet"/>
      <w:lvlText w:val="•"/>
      <w:lvlJc w:val="left"/>
      <w:pPr>
        <w:ind w:left="5033" w:hanging="174"/>
      </w:pPr>
      <w:rPr>
        <w:rFonts w:hint="default"/>
        <w:lang w:val="nl-NL" w:eastAsia="en-US" w:bidi="ar-SA"/>
      </w:rPr>
    </w:lvl>
    <w:lvl w:ilvl="4" w:tplc="56E8947A">
      <w:numFmt w:val="bullet"/>
      <w:lvlText w:val="•"/>
      <w:lvlJc w:val="left"/>
      <w:pPr>
        <w:ind w:left="5697" w:hanging="174"/>
      </w:pPr>
      <w:rPr>
        <w:rFonts w:hint="default"/>
        <w:lang w:val="nl-NL" w:eastAsia="en-US" w:bidi="ar-SA"/>
      </w:rPr>
    </w:lvl>
    <w:lvl w:ilvl="5" w:tplc="7BDAF31C">
      <w:numFmt w:val="bullet"/>
      <w:lvlText w:val="•"/>
      <w:lvlJc w:val="left"/>
      <w:pPr>
        <w:ind w:left="6362" w:hanging="174"/>
      </w:pPr>
      <w:rPr>
        <w:rFonts w:hint="default"/>
        <w:lang w:val="nl-NL" w:eastAsia="en-US" w:bidi="ar-SA"/>
      </w:rPr>
    </w:lvl>
    <w:lvl w:ilvl="6" w:tplc="0D20FCEA">
      <w:numFmt w:val="bullet"/>
      <w:lvlText w:val="•"/>
      <w:lvlJc w:val="left"/>
      <w:pPr>
        <w:ind w:left="7026" w:hanging="174"/>
      </w:pPr>
      <w:rPr>
        <w:rFonts w:hint="default"/>
        <w:lang w:val="nl-NL" w:eastAsia="en-US" w:bidi="ar-SA"/>
      </w:rPr>
    </w:lvl>
    <w:lvl w:ilvl="7" w:tplc="28D0140E">
      <w:numFmt w:val="bullet"/>
      <w:lvlText w:val="•"/>
      <w:lvlJc w:val="left"/>
      <w:pPr>
        <w:ind w:left="7690" w:hanging="174"/>
      </w:pPr>
      <w:rPr>
        <w:rFonts w:hint="default"/>
        <w:lang w:val="nl-NL" w:eastAsia="en-US" w:bidi="ar-SA"/>
      </w:rPr>
    </w:lvl>
    <w:lvl w:ilvl="8" w:tplc="C27475E4">
      <w:numFmt w:val="bullet"/>
      <w:lvlText w:val="•"/>
      <w:lvlJc w:val="left"/>
      <w:pPr>
        <w:ind w:left="8355" w:hanging="174"/>
      </w:pPr>
      <w:rPr>
        <w:rFonts w:hint="default"/>
        <w:lang w:val="nl-NL" w:eastAsia="en-US" w:bidi="ar-SA"/>
      </w:rPr>
    </w:lvl>
  </w:abstractNum>
  <w:abstractNum w:abstractNumId="19" w15:restartNumberingAfterBreak="0">
    <w:nsid w:val="48AC34CA"/>
    <w:multiLevelType w:val="hybridMultilevel"/>
    <w:tmpl w:val="432C73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CC91234"/>
    <w:multiLevelType w:val="hybridMultilevel"/>
    <w:tmpl w:val="66A64D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2030974"/>
    <w:multiLevelType w:val="hybridMultilevel"/>
    <w:tmpl w:val="BA7E25B8"/>
    <w:lvl w:ilvl="0" w:tplc="04130011">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CAF6886"/>
    <w:multiLevelType w:val="hybridMultilevel"/>
    <w:tmpl w:val="9CF286D0"/>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624427EA"/>
    <w:multiLevelType w:val="hybridMultilevel"/>
    <w:tmpl w:val="CACC96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F1C5803"/>
    <w:multiLevelType w:val="hybridMultilevel"/>
    <w:tmpl w:val="0F72CA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32235F7"/>
    <w:multiLevelType w:val="hybridMultilevel"/>
    <w:tmpl w:val="E6E80E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36A784A"/>
    <w:multiLevelType w:val="hybridMultilevel"/>
    <w:tmpl w:val="095E99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AA15448"/>
    <w:multiLevelType w:val="hybridMultilevel"/>
    <w:tmpl w:val="07883718"/>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num w:numId="1">
    <w:abstractNumId w:val="23"/>
  </w:num>
  <w:num w:numId="2">
    <w:abstractNumId w:val="10"/>
  </w:num>
  <w:num w:numId="3">
    <w:abstractNumId w:val="0"/>
  </w:num>
  <w:num w:numId="4">
    <w:abstractNumId w:val="3"/>
  </w:num>
  <w:num w:numId="5">
    <w:abstractNumId w:val="21"/>
  </w:num>
  <w:num w:numId="6">
    <w:abstractNumId w:val="20"/>
  </w:num>
  <w:num w:numId="7">
    <w:abstractNumId w:val="13"/>
  </w:num>
  <w:num w:numId="8">
    <w:abstractNumId w:val="22"/>
  </w:num>
  <w:num w:numId="9">
    <w:abstractNumId w:val="24"/>
  </w:num>
  <w:num w:numId="10">
    <w:abstractNumId w:val="4"/>
  </w:num>
  <w:num w:numId="11">
    <w:abstractNumId w:val="19"/>
  </w:num>
  <w:num w:numId="12">
    <w:abstractNumId w:val="25"/>
  </w:num>
  <w:num w:numId="13">
    <w:abstractNumId w:val="2"/>
  </w:num>
  <w:num w:numId="14">
    <w:abstractNumId w:val="17"/>
  </w:num>
  <w:num w:numId="15">
    <w:abstractNumId w:val="1"/>
  </w:num>
  <w:num w:numId="16">
    <w:abstractNumId w:val="15"/>
  </w:num>
  <w:num w:numId="17">
    <w:abstractNumId w:val="26"/>
  </w:num>
  <w:num w:numId="18">
    <w:abstractNumId w:val="9"/>
  </w:num>
  <w:num w:numId="19">
    <w:abstractNumId w:val="14"/>
  </w:num>
  <w:num w:numId="20">
    <w:abstractNumId w:val="18"/>
  </w:num>
  <w:num w:numId="21">
    <w:abstractNumId w:val="12"/>
  </w:num>
  <w:num w:numId="22">
    <w:abstractNumId w:val="11"/>
  </w:num>
  <w:num w:numId="23">
    <w:abstractNumId w:val="16"/>
  </w:num>
  <w:num w:numId="24">
    <w:abstractNumId w:val="6"/>
  </w:num>
  <w:num w:numId="25">
    <w:abstractNumId w:val="5"/>
  </w:num>
  <w:num w:numId="26">
    <w:abstractNumId w:val="7"/>
  </w:num>
  <w:num w:numId="27">
    <w:abstractNumId w:val="8"/>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9B7"/>
    <w:rsid w:val="0001116D"/>
    <w:rsid w:val="000311DF"/>
    <w:rsid w:val="00044482"/>
    <w:rsid w:val="00047FD5"/>
    <w:rsid w:val="00057CFD"/>
    <w:rsid w:val="000640C1"/>
    <w:rsid w:val="0007091B"/>
    <w:rsid w:val="000857A9"/>
    <w:rsid w:val="000A3E75"/>
    <w:rsid w:val="000C773D"/>
    <w:rsid w:val="000D0589"/>
    <w:rsid w:val="000D40EE"/>
    <w:rsid w:val="000D5AD3"/>
    <w:rsid w:val="000E7EE2"/>
    <w:rsid w:val="000F5424"/>
    <w:rsid w:val="000F58DC"/>
    <w:rsid w:val="000F6832"/>
    <w:rsid w:val="00102BAB"/>
    <w:rsid w:val="001070B6"/>
    <w:rsid w:val="00122190"/>
    <w:rsid w:val="001259D7"/>
    <w:rsid w:val="00127A9E"/>
    <w:rsid w:val="00136DC8"/>
    <w:rsid w:val="001415E4"/>
    <w:rsid w:val="001479DD"/>
    <w:rsid w:val="001506FB"/>
    <w:rsid w:val="001519BE"/>
    <w:rsid w:val="00166D55"/>
    <w:rsid w:val="00172512"/>
    <w:rsid w:val="00172A43"/>
    <w:rsid w:val="0017414E"/>
    <w:rsid w:val="001809AB"/>
    <w:rsid w:val="0018626D"/>
    <w:rsid w:val="001965BD"/>
    <w:rsid w:val="001A665B"/>
    <w:rsid w:val="001B28C1"/>
    <w:rsid w:val="001B6E25"/>
    <w:rsid w:val="001C133F"/>
    <w:rsid w:val="001C3FDD"/>
    <w:rsid w:val="001C6C17"/>
    <w:rsid w:val="001D1B28"/>
    <w:rsid w:val="001F4EBF"/>
    <w:rsid w:val="0020330D"/>
    <w:rsid w:val="00204063"/>
    <w:rsid w:val="002063BD"/>
    <w:rsid w:val="00210D2C"/>
    <w:rsid w:val="00215F19"/>
    <w:rsid w:val="002175FF"/>
    <w:rsid w:val="00244980"/>
    <w:rsid w:val="00286ED3"/>
    <w:rsid w:val="002971F4"/>
    <w:rsid w:val="002A21B6"/>
    <w:rsid w:val="002C1D22"/>
    <w:rsid w:val="002C27F0"/>
    <w:rsid w:val="002C5919"/>
    <w:rsid w:val="002C60A0"/>
    <w:rsid w:val="002C6BF2"/>
    <w:rsid w:val="002D5379"/>
    <w:rsid w:val="002F273F"/>
    <w:rsid w:val="002F4054"/>
    <w:rsid w:val="0030611E"/>
    <w:rsid w:val="00310CFE"/>
    <w:rsid w:val="00316166"/>
    <w:rsid w:val="00325D11"/>
    <w:rsid w:val="00333612"/>
    <w:rsid w:val="00345351"/>
    <w:rsid w:val="0034701E"/>
    <w:rsid w:val="003507AC"/>
    <w:rsid w:val="00352FAE"/>
    <w:rsid w:val="0037516E"/>
    <w:rsid w:val="003763B2"/>
    <w:rsid w:val="003771F6"/>
    <w:rsid w:val="003929C0"/>
    <w:rsid w:val="00392F44"/>
    <w:rsid w:val="00395C32"/>
    <w:rsid w:val="003A0371"/>
    <w:rsid w:val="003A0A2B"/>
    <w:rsid w:val="003B1620"/>
    <w:rsid w:val="003B2016"/>
    <w:rsid w:val="003B7353"/>
    <w:rsid w:val="003C02D8"/>
    <w:rsid w:val="003C59C4"/>
    <w:rsid w:val="003C66C4"/>
    <w:rsid w:val="003D62FA"/>
    <w:rsid w:val="003D66B3"/>
    <w:rsid w:val="003E4D6F"/>
    <w:rsid w:val="003F3626"/>
    <w:rsid w:val="003F4A7F"/>
    <w:rsid w:val="00421B7A"/>
    <w:rsid w:val="00423E63"/>
    <w:rsid w:val="004412F0"/>
    <w:rsid w:val="00446CA1"/>
    <w:rsid w:val="00457B66"/>
    <w:rsid w:val="00461060"/>
    <w:rsid w:val="0048273C"/>
    <w:rsid w:val="004A5A47"/>
    <w:rsid w:val="004B0DD3"/>
    <w:rsid w:val="004D1103"/>
    <w:rsid w:val="004E1E1F"/>
    <w:rsid w:val="004F3D22"/>
    <w:rsid w:val="004F5DF7"/>
    <w:rsid w:val="004F7C23"/>
    <w:rsid w:val="00500997"/>
    <w:rsid w:val="00502677"/>
    <w:rsid w:val="00503B8C"/>
    <w:rsid w:val="00503E91"/>
    <w:rsid w:val="005164A2"/>
    <w:rsid w:val="00535313"/>
    <w:rsid w:val="00541945"/>
    <w:rsid w:val="00544E1B"/>
    <w:rsid w:val="005479D8"/>
    <w:rsid w:val="00556AD9"/>
    <w:rsid w:val="005576FB"/>
    <w:rsid w:val="00561AD4"/>
    <w:rsid w:val="00590E7C"/>
    <w:rsid w:val="00591723"/>
    <w:rsid w:val="00593BF7"/>
    <w:rsid w:val="00594F10"/>
    <w:rsid w:val="005A1E3F"/>
    <w:rsid w:val="005A6F42"/>
    <w:rsid w:val="005B4C3C"/>
    <w:rsid w:val="005B63F1"/>
    <w:rsid w:val="005D6B5D"/>
    <w:rsid w:val="005E05E9"/>
    <w:rsid w:val="005E1A6E"/>
    <w:rsid w:val="005E50B1"/>
    <w:rsid w:val="006042D6"/>
    <w:rsid w:val="006076CC"/>
    <w:rsid w:val="00610285"/>
    <w:rsid w:val="00614F3E"/>
    <w:rsid w:val="00616E47"/>
    <w:rsid w:val="00617BA7"/>
    <w:rsid w:val="0062196B"/>
    <w:rsid w:val="0063741F"/>
    <w:rsid w:val="00652FAC"/>
    <w:rsid w:val="00661671"/>
    <w:rsid w:val="006705E9"/>
    <w:rsid w:val="00670F6C"/>
    <w:rsid w:val="0067186C"/>
    <w:rsid w:val="006737C8"/>
    <w:rsid w:val="006754FB"/>
    <w:rsid w:val="00675648"/>
    <w:rsid w:val="00677CF8"/>
    <w:rsid w:val="0068148D"/>
    <w:rsid w:val="006831D1"/>
    <w:rsid w:val="00684829"/>
    <w:rsid w:val="00690594"/>
    <w:rsid w:val="0069368C"/>
    <w:rsid w:val="00696688"/>
    <w:rsid w:val="006A39B7"/>
    <w:rsid w:val="006B37D1"/>
    <w:rsid w:val="006C0B52"/>
    <w:rsid w:val="006C4919"/>
    <w:rsid w:val="006C6337"/>
    <w:rsid w:val="006C7B53"/>
    <w:rsid w:val="006D4723"/>
    <w:rsid w:val="006D6319"/>
    <w:rsid w:val="006D71D7"/>
    <w:rsid w:val="006E0598"/>
    <w:rsid w:val="006F5D45"/>
    <w:rsid w:val="006F662C"/>
    <w:rsid w:val="00715746"/>
    <w:rsid w:val="00723418"/>
    <w:rsid w:val="007331AB"/>
    <w:rsid w:val="00754455"/>
    <w:rsid w:val="007775C1"/>
    <w:rsid w:val="00780EDE"/>
    <w:rsid w:val="007C1787"/>
    <w:rsid w:val="007D45BB"/>
    <w:rsid w:val="007D50CE"/>
    <w:rsid w:val="007E315D"/>
    <w:rsid w:val="00804603"/>
    <w:rsid w:val="00821E35"/>
    <w:rsid w:val="00823728"/>
    <w:rsid w:val="00825E43"/>
    <w:rsid w:val="00826744"/>
    <w:rsid w:val="008313A2"/>
    <w:rsid w:val="00837201"/>
    <w:rsid w:val="00841832"/>
    <w:rsid w:val="00846E5E"/>
    <w:rsid w:val="0085678D"/>
    <w:rsid w:val="00860E60"/>
    <w:rsid w:val="008742B2"/>
    <w:rsid w:val="00883783"/>
    <w:rsid w:val="008A1880"/>
    <w:rsid w:val="008A2C4B"/>
    <w:rsid w:val="008B13F9"/>
    <w:rsid w:val="008B5B95"/>
    <w:rsid w:val="008C237B"/>
    <w:rsid w:val="008C71D4"/>
    <w:rsid w:val="008D33EF"/>
    <w:rsid w:val="008E2DF9"/>
    <w:rsid w:val="008E4A74"/>
    <w:rsid w:val="008F46AC"/>
    <w:rsid w:val="00903D59"/>
    <w:rsid w:val="00915717"/>
    <w:rsid w:val="00925159"/>
    <w:rsid w:val="00925799"/>
    <w:rsid w:val="00925EA4"/>
    <w:rsid w:val="00927907"/>
    <w:rsid w:val="00946460"/>
    <w:rsid w:val="0097327E"/>
    <w:rsid w:val="009752FE"/>
    <w:rsid w:val="00983310"/>
    <w:rsid w:val="0098669A"/>
    <w:rsid w:val="009A61DA"/>
    <w:rsid w:val="009B2B73"/>
    <w:rsid w:val="009B6142"/>
    <w:rsid w:val="009C4CDE"/>
    <w:rsid w:val="009D49E5"/>
    <w:rsid w:val="009E5632"/>
    <w:rsid w:val="009F38F7"/>
    <w:rsid w:val="00A03DC7"/>
    <w:rsid w:val="00A143E2"/>
    <w:rsid w:val="00A30735"/>
    <w:rsid w:val="00A37FBC"/>
    <w:rsid w:val="00A460A4"/>
    <w:rsid w:val="00A533A5"/>
    <w:rsid w:val="00A74253"/>
    <w:rsid w:val="00A769DB"/>
    <w:rsid w:val="00A847B0"/>
    <w:rsid w:val="00A84A57"/>
    <w:rsid w:val="00A92BB7"/>
    <w:rsid w:val="00A95295"/>
    <w:rsid w:val="00A97112"/>
    <w:rsid w:val="00AB1B63"/>
    <w:rsid w:val="00AB3A02"/>
    <w:rsid w:val="00AB48E3"/>
    <w:rsid w:val="00AB6F03"/>
    <w:rsid w:val="00AC2346"/>
    <w:rsid w:val="00AD0815"/>
    <w:rsid w:val="00AD1187"/>
    <w:rsid w:val="00AD1D9B"/>
    <w:rsid w:val="00AD22E0"/>
    <w:rsid w:val="00AD4153"/>
    <w:rsid w:val="00AF0E5B"/>
    <w:rsid w:val="00B152BE"/>
    <w:rsid w:val="00B43D78"/>
    <w:rsid w:val="00B60295"/>
    <w:rsid w:val="00B64DCF"/>
    <w:rsid w:val="00B6626A"/>
    <w:rsid w:val="00B82899"/>
    <w:rsid w:val="00B93269"/>
    <w:rsid w:val="00BA24CC"/>
    <w:rsid w:val="00BB08AB"/>
    <w:rsid w:val="00BC420E"/>
    <w:rsid w:val="00BC7347"/>
    <w:rsid w:val="00BE2195"/>
    <w:rsid w:val="00C02A5D"/>
    <w:rsid w:val="00C062ED"/>
    <w:rsid w:val="00C10B22"/>
    <w:rsid w:val="00C11E0C"/>
    <w:rsid w:val="00C12C63"/>
    <w:rsid w:val="00C27B41"/>
    <w:rsid w:val="00C3006E"/>
    <w:rsid w:val="00C34A3B"/>
    <w:rsid w:val="00C37289"/>
    <w:rsid w:val="00C462CD"/>
    <w:rsid w:val="00C53163"/>
    <w:rsid w:val="00C557F2"/>
    <w:rsid w:val="00C572AF"/>
    <w:rsid w:val="00C5757D"/>
    <w:rsid w:val="00C77E74"/>
    <w:rsid w:val="00C85EB3"/>
    <w:rsid w:val="00C979C5"/>
    <w:rsid w:val="00CA0318"/>
    <w:rsid w:val="00CA494A"/>
    <w:rsid w:val="00CB0872"/>
    <w:rsid w:val="00CC6003"/>
    <w:rsid w:val="00CC67AD"/>
    <w:rsid w:val="00CD0B1F"/>
    <w:rsid w:val="00CD7608"/>
    <w:rsid w:val="00CE2565"/>
    <w:rsid w:val="00CF27FE"/>
    <w:rsid w:val="00CF2D52"/>
    <w:rsid w:val="00CF54C6"/>
    <w:rsid w:val="00D305E9"/>
    <w:rsid w:val="00D31779"/>
    <w:rsid w:val="00D35BA5"/>
    <w:rsid w:val="00D3613D"/>
    <w:rsid w:val="00D40945"/>
    <w:rsid w:val="00D67805"/>
    <w:rsid w:val="00D75781"/>
    <w:rsid w:val="00D77C34"/>
    <w:rsid w:val="00D80849"/>
    <w:rsid w:val="00D80971"/>
    <w:rsid w:val="00D82759"/>
    <w:rsid w:val="00D85A74"/>
    <w:rsid w:val="00D942EF"/>
    <w:rsid w:val="00D96D05"/>
    <w:rsid w:val="00DA2411"/>
    <w:rsid w:val="00DA6837"/>
    <w:rsid w:val="00DB0983"/>
    <w:rsid w:val="00DD287D"/>
    <w:rsid w:val="00DD3DED"/>
    <w:rsid w:val="00DE0189"/>
    <w:rsid w:val="00DE03A5"/>
    <w:rsid w:val="00E02067"/>
    <w:rsid w:val="00E02A74"/>
    <w:rsid w:val="00E1266D"/>
    <w:rsid w:val="00E2074B"/>
    <w:rsid w:val="00E22451"/>
    <w:rsid w:val="00E24907"/>
    <w:rsid w:val="00E323EC"/>
    <w:rsid w:val="00E324D1"/>
    <w:rsid w:val="00E3640C"/>
    <w:rsid w:val="00E368EC"/>
    <w:rsid w:val="00E457F3"/>
    <w:rsid w:val="00E464FA"/>
    <w:rsid w:val="00E6450B"/>
    <w:rsid w:val="00E67521"/>
    <w:rsid w:val="00E76544"/>
    <w:rsid w:val="00E809C9"/>
    <w:rsid w:val="00E87709"/>
    <w:rsid w:val="00E91E3C"/>
    <w:rsid w:val="00E91FAE"/>
    <w:rsid w:val="00E9773A"/>
    <w:rsid w:val="00EA11B3"/>
    <w:rsid w:val="00EA1D88"/>
    <w:rsid w:val="00EA65A5"/>
    <w:rsid w:val="00EA6706"/>
    <w:rsid w:val="00EB32FA"/>
    <w:rsid w:val="00ED41C2"/>
    <w:rsid w:val="00ED5E4E"/>
    <w:rsid w:val="00EF1FB4"/>
    <w:rsid w:val="00EF7AAF"/>
    <w:rsid w:val="00F02DBB"/>
    <w:rsid w:val="00F26E1D"/>
    <w:rsid w:val="00F36860"/>
    <w:rsid w:val="00F42A07"/>
    <w:rsid w:val="00F73337"/>
    <w:rsid w:val="00F94A0C"/>
    <w:rsid w:val="00FA17EA"/>
    <w:rsid w:val="00FA451A"/>
    <w:rsid w:val="00FB4685"/>
    <w:rsid w:val="00FD2123"/>
    <w:rsid w:val="00FD3A3A"/>
    <w:rsid w:val="00FE731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994035"/>
  <w15:chartTrackingRefBased/>
  <w15:docId w15:val="{245C8F10-E33E-4A6E-98AB-DA6FCE4C3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9"/>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8289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C979C5"/>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FD212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FD2123"/>
    <w:rPr>
      <w:rFonts w:ascii="Segoe UI" w:hAnsi="Segoe UI" w:cs="Segoe UI"/>
      <w:sz w:val="18"/>
      <w:szCs w:val="18"/>
    </w:rPr>
  </w:style>
  <w:style w:type="table" w:styleId="Tabelraster">
    <w:name w:val="Table Grid"/>
    <w:basedOn w:val="Standaardtabel"/>
    <w:uiPriority w:val="59"/>
    <w:rsid w:val="00503B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1Char">
    <w:name w:val="Kop 1 Char"/>
    <w:basedOn w:val="Standaardalinea-lettertype"/>
    <w:link w:val="Kop1"/>
    <w:uiPriority w:val="9"/>
    <w:rsid w:val="00B82899"/>
    <w:rPr>
      <w:rFonts w:asciiTheme="majorHAnsi" w:eastAsiaTheme="majorEastAsia" w:hAnsiTheme="majorHAnsi" w:cstheme="majorBidi"/>
      <w:color w:val="365F91" w:themeColor="accent1" w:themeShade="BF"/>
      <w:sz w:val="32"/>
      <w:szCs w:val="32"/>
    </w:rPr>
  </w:style>
  <w:style w:type="paragraph" w:styleId="Lijstalinea">
    <w:name w:val="List Paragraph"/>
    <w:basedOn w:val="Standaard"/>
    <w:uiPriority w:val="1"/>
    <w:qFormat/>
    <w:rsid w:val="00B82899"/>
    <w:pPr>
      <w:ind w:left="720"/>
      <w:contextualSpacing/>
    </w:pPr>
  </w:style>
  <w:style w:type="character" w:styleId="Verwijzingopmerking">
    <w:name w:val="annotation reference"/>
    <w:basedOn w:val="Standaardalinea-lettertype"/>
    <w:uiPriority w:val="99"/>
    <w:semiHidden/>
    <w:unhideWhenUsed/>
    <w:rsid w:val="00B82899"/>
    <w:rPr>
      <w:sz w:val="16"/>
      <w:szCs w:val="16"/>
    </w:rPr>
  </w:style>
  <w:style w:type="paragraph" w:styleId="Tekstopmerking">
    <w:name w:val="annotation text"/>
    <w:basedOn w:val="Standaard"/>
    <w:link w:val="TekstopmerkingChar"/>
    <w:uiPriority w:val="99"/>
    <w:unhideWhenUsed/>
    <w:rsid w:val="00B82899"/>
    <w:pPr>
      <w:spacing w:line="240" w:lineRule="auto"/>
    </w:pPr>
    <w:rPr>
      <w:sz w:val="20"/>
      <w:szCs w:val="20"/>
    </w:rPr>
  </w:style>
  <w:style w:type="character" w:customStyle="1" w:styleId="TekstopmerkingChar">
    <w:name w:val="Tekst opmerking Char"/>
    <w:basedOn w:val="Standaardalinea-lettertype"/>
    <w:link w:val="Tekstopmerking"/>
    <w:uiPriority w:val="99"/>
    <w:rsid w:val="00B82899"/>
    <w:rPr>
      <w:sz w:val="20"/>
      <w:szCs w:val="20"/>
    </w:rPr>
  </w:style>
  <w:style w:type="paragraph" w:styleId="Onderwerpvanopmerking">
    <w:name w:val="annotation subject"/>
    <w:basedOn w:val="Tekstopmerking"/>
    <w:next w:val="Tekstopmerking"/>
    <w:link w:val="OnderwerpvanopmerkingChar"/>
    <w:uiPriority w:val="99"/>
    <w:semiHidden/>
    <w:unhideWhenUsed/>
    <w:rsid w:val="00B82899"/>
    <w:rPr>
      <w:b/>
      <w:bCs/>
    </w:rPr>
  </w:style>
  <w:style w:type="character" w:customStyle="1" w:styleId="OnderwerpvanopmerkingChar">
    <w:name w:val="Onderwerp van opmerking Char"/>
    <w:basedOn w:val="TekstopmerkingChar"/>
    <w:link w:val="Onderwerpvanopmerking"/>
    <w:uiPriority w:val="99"/>
    <w:semiHidden/>
    <w:rsid w:val="00B82899"/>
    <w:rPr>
      <w:b/>
      <w:bCs/>
      <w:sz w:val="20"/>
      <w:szCs w:val="20"/>
    </w:rPr>
  </w:style>
  <w:style w:type="character" w:customStyle="1" w:styleId="Kop2Char">
    <w:name w:val="Kop 2 Char"/>
    <w:basedOn w:val="Standaardalinea-lettertype"/>
    <w:link w:val="Kop2"/>
    <w:uiPriority w:val="9"/>
    <w:rsid w:val="00C979C5"/>
    <w:rPr>
      <w:rFonts w:asciiTheme="majorHAnsi" w:eastAsiaTheme="majorEastAsia" w:hAnsiTheme="majorHAnsi" w:cstheme="majorBidi"/>
      <w:color w:val="365F91" w:themeColor="accent1" w:themeShade="BF"/>
      <w:sz w:val="26"/>
      <w:szCs w:val="26"/>
    </w:rPr>
  </w:style>
  <w:style w:type="paragraph" w:styleId="Revisie">
    <w:name w:val="Revision"/>
    <w:hidden/>
    <w:uiPriority w:val="99"/>
    <w:semiHidden/>
    <w:rsid w:val="00421B7A"/>
    <w:pPr>
      <w:spacing w:after="0" w:line="240" w:lineRule="auto"/>
    </w:pPr>
  </w:style>
  <w:style w:type="paragraph" w:styleId="Plattetekst">
    <w:name w:val="Body Text"/>
    <w:basedOn w:val="Standaard"/>
    <w:link w:val="PlattetekstChar"/>
    <w:uiPriority w:val="1"/>
    <w:qFormat/>
    <w:rsid w:val="005E05E9"/>
    <w:pPr>
      <w:widowControl w:val="0"/>
      <w:autoSpaceDE w:val="0"/>
      <w:autoSpaceDN w:val="0"/>
      <w:spacing w:after="0" w:line="240" w:lineRule="auto"/>
      <w:ind w:left="3048"/>
    </w:pPr>
    <w:rPr>
      <w:rFonts w:ascii="Carlito" w:eastAsia="Carlito" w:hAnsi="Carlito" w:cs="Carlito"/>
      <w:sz w:val="24"/>
      <w:szCs w:val="24"/>
    </w:rPr>
  </w:style>
  <w:style w:type="character" w:customStyle="1" w:styleId="PlattetekstChar">
    <w:name w:val="Platte tekst Char"/>
    <w:basedOn w:val="Standaardalinea-lettertype"/>
    <w:link w:val="Plattetekst"/>
    <w:uiPriority w:val="1"/>
    <w:rsid w:val="005E05E9"/>
    <w:rPr>
      <w:rFonts w:ascii="Carlito" w:eastAsia="Carlito" w:hAnsi="Carlito" w:cs="Carlito"/>
      <w:sz w:val="24"/>
      <w:szCs w:val="24"/>
    </w:rPr>
  </w:style>
  <w:style w:type="paragraph" w:customStyle="1" w:styleId="TableParagraph">
    <w:name w:val="Table Paragraph"/>
    <w:basedOn w:val="Standaard"/>
    <w:uiPriority w:val="1"/>
    <w:qFormat/>
    <w:rsid w:val="00503E91"/>
    <w:pPr>
      <w:widowControl w:val="0"/>
      <w:autoSpaceDE w:val="0"/>
      <w:autoSpaceDN w:val="0"/>
      <w:spacing w:after="0" w:line="240" w:lineRule="auto"/>
    </w:pPr>
    <w:rPr>
      <w:rFonts w:ascii="Carlito" w:eastAsia="Carlito" w:hAnsi="Carlito" w:cs="Carlito"/>
      <w:sz w:val="22"/>
    </w:rPr>
  </w:style>
  <w:style w:type="paragraph" w:styleId="Geenafstand">
    <w:name w:val="No Spacing"/>
    <w:uiPriority w:val="1"/>
    <w:qFormat/>
    <w:rsid w:val="00FA17E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6221993">
      <w:bodyDiv w:val="1"/>
      <w:marLeft w:val="0"/>
      <w:marRight w:val="0"/>
      <w:marTop w:val="0"/>
      <w:marBottom w:val="0"/>
      <w:divBdr>
        <w:top w:val="none" w:sz="0" w:space="0" w:color="auto"/>
        <w:left w:val="none" w:sz="0" w:space="0" w:color="auto"/>
        <w:bottom w:val="none" w:sz="0" w:space="0" w:color="auto"/>
        <w:right w:val="none" w:sz="0" w:space="0" w:color="auto"/>
      </w:divBdr>
    </w:div>
    <w:div w:id="687026313">
      <w:bodyDiv w:val="1"/>
      <w:marLeft w:val="0"/>
      <w:marRight w:val="0"/>
      <w:marTop w:val="0"/>
      <w:marBottom w:val="0"/>
      <w:divBdr>
        <w:top w:val="none" w:sz="0" w:space="0" w:color="auto"/>
        <w:left w:val="none" w:sz="0" w:space="0" w:color="auto"/>
        <w:bottom w:val="none" w:sz="0" w:space="0" w:color="auto"/>
        <w:right w:val="none" w:sz="0" w:space="0" w:color="auto"/>
      </w:divBdr>
    </w:div>
    <w:div w:id="1268388448">
      <w:bodyDiv w:val="1"/>
      <w:marLeft w:val="0"/>
      <w:marRight w:val="0"/>
      <w:marTop w:val="0"/>
      <w:marBottom w:val="0"/>
      <w:divBdr>
        <w:top w:val="none" w:sz="0" w:space="0" w:color="auto"/>
        <w:left w:val="none" w:sz="0" w:space="0" w:color="auto"/>
        <w:bottom w:val="none" w:sz="0" w:space="0" w:color="auto"/>
        <w:right w:val="none" w:sz="0" w:space="0" w:color="auto"/>
      </w:divBdr>
    </w:div>
    <w:div w:id="172432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5EBB73FF0B974D8AB902D332BB714D" ma:contentTypeVersion="12" ma:contentTypeDescription="Een nieuw document maken." ma:contentTypeScope="" ma:versionID="6dc71ca30fe25e85f7d8f20856dfdd85">
  <xsd:schema xmlns:xsd="http://www.w3.org/2001/XMLSchema" xmlns:xs="http://www.w3.org/2001/XMLSchema" xmlns:p="http://schemas.microsoft.com/office/2006/metadata/properties" xmlns:ns2="951cef2f-235c-4ec7-a776-3d712f85e5b6" xmlns:ns3="5e7aaefe-89ca-4edc-a9e2-2f525b00b2fd" targetNamespace="http://schemas.microsoft.com/office/2006/metadata/properties" ma:root="true" ma:fieldsID="12dfa7a9a45eed19afaedf2f1add9557" ns2:_="" ns3:_="">
    <xsd:import namespace="951cef2f-235c-4ec7-a776-3d712f85e5b6"/>
    <xsd:import namespace="5e7aaefe-89ca-4edc-a9e2-2f525b00b2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1cef2f-235c-4ec7-a776-3d712f85e5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7aaefe-89ca-4edc-a9e2-2f525b00b2f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1e881d-ae1a-450d-9bb8-6fb85b549ec0}" ma:internalName="TaxCatchAll" ma:showField="CatchAllData" ma:web="5e7aaefe-89ca-4edc-a9e2-2f525b00b2fd">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1cef2f-235c-4ec7-a776-3d712f85e5b6">
      <Terms xmlns="http://schemas.microsoft.com/office/infopath/2007/PartnerControls"/>
    </lcf76f155ced4ddcb4097134ff3c332f>
    <TaxCatchAll xmlns="5e7aaefe-89ca-4edc-a9e2-2f525b00b2fd" xsi:nil="true"/>
  </documentManagement>
</p:properties>
</file>

<file path=customXml/itemProps1.xml><?xml version="1.0" encoding="utf-8"?>
<ds:datastoreItem xmlns:ds="http://schemas.openxmlformats.org/officeDocument/2006/customXml" ds:itemID="{9D2F1411-153B-406B-B1A2-AE2D74C60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1cef2f-235c-4ec7-a776-3d712f85e5b6"/>
    <ds:schemaRef ds:uri="5e7aaefe-89ca-4edc-a9e2-2f525b00b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CD6D70-2F9A-4BAB-9F3C-0DE1249011C1}">
  <ds:schemaRefs>
    <ds:schemaRef ds:uri="http://schemas.microsoft.com/sharepoint/v3/contenttype/forms"/>
  </ds:schemaRefs>
</ds:datastoreItem>
</file>

<file path=customXml/itemProps3.xml><?xml version="1.0" encoding="utf-8"?>
<ds:datastoreItem xmlns:ds="http://schemas.openxmlformats.org/officeDocument/2006/customXml" ds:itemID="{557F1F7F-F2AA-41E7-8FBF-D7798EF15C95}">
  <ds:schemaRefs>
    <ds:schemaRef ds:uri="http://schemas.microsoft.com/office/2006/metadata/properties"/>
    <ds:schemaRef ds:uri="http://schemas.microsoft.com/office/infopath/2007/PartnerControls"/>
    <ds:schemaRef ds:uri="951cef2f-235c-4ec7-a776-3d712f85e5b6"/>
    <ds:schemaRef ds:uri="5e7aaefe-89ca-4edc-a9e2-2f525b00b2f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4411</Words>
  <Characters>24262</Characters>
  <Application>Microsoft Office Word</Application>
  <DocSecurity>0</DocSecurity>
  <Lines>202</Lines>
  <Paragraphs>57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Slingerland, Aad</dc:creator>
  <cp:keywords/>
  <dc:description/>
  <cp:lastModifiedBy>Planjer, Renee</cp:lastModifiedBy>
  <cp:revision>6</cp:revision>
  <cp:lastPrinted>2023-06-19T11:03:00Z</cp:lastPrinted>
  <dcterms:created xsi:type="dcterms:W3CDTF">2023-06-22T11:21:00Z</dcterms:created>
  <dcterms:modified xsi:type="dcterms:W3CDTF">2023-07-12T09:26:00Z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0x010100D25EBB73FF0B974D8AB902D332BB714D</vt:lpwstr>
  </property>
  <property fmtid="{D5CDD505-2E9C-101B-9397-08002B2CF9AE}" pid="3" name="Order">
    <vt:r8>100</vt:r8>
  </property>
  <property fmtid="{D5CDD505-2E9C-101B-9397-08002B2CF9AE}" pid="4" name="MSIP_Label_f8d014da-bad0-4f7b-8267-8921e925f36a_Enabled">
    <vt:lpwstr>true</vt:lpwstr>
  </property>
  <property fmtid="{D5CDD505-2E9C-101B-9397-08002B2CF9AE}" pid="5" name="MSIP_Label_f8d014da-bad0-4f7b-8267-8921e925f36a_SetDate">
    <vt:lpwstr>2023-04-21T10:22:12Z</vt:lpwstr>
  </property>
  <property fmtid="{D5CDD505-2E9C-101B-9397-08002B2CF9AE}" pid="6" name="MSIP_Label_f8d014da-bad0-4f7b-8267-8921e925f36a_Method">
    <vt:lpwstr>Standard</vt:lpwstr>
  </property>
  <property fmtid="{D5CDD505-2E9C-101B-9397-08002B2CF9AE}" pid="7" name="MSIP_Label_f8d014da-bad0-4f7b-8267-8921e925f36a_Name">
    <vt:lpwstr>Interne gebruik Delfland</vt:lpwstr>
  </property>
  <property fmtid="{D5CDD505-2E9C-101B-9397-08002B2CF9AE}" pid="8" name="MSIP_Label_f8d014da-bad0-4f7b-8267-8921e925f36a_SiteId">
    <vt:lpwstr>4c3b82f9-a594-4dd6-a60e-1f43ac6fa22e</vt:lpwstr>
  </property>
  <property fmtid="{D5CDD505-2E9C-101B-9397-08002B2CF9AE}" pid="9" name="MSIP_Label_f8d014da-bad0-4f7b-8267-8921e925f36a_ActionId">
    <vt:lpwstr>9ecede2c-ea51-4019-a40f-49d2d72b482d</vt:lpwstr>
  </property>
  <property fmtid="{D5CDD505-2E9C-101B-9397-08002B2CF9AE}" pid="10" name="MSIP_Label_f8d014da-bad0-4f7b-8267-8921e925f36a_ContentBits">
    <vt:lpwstr>0</vt:lpwstr>
  </property>
  <property fmtid="{D5CDD505-2E9C-101B-9397-08002B2CF9AE}" pid="11" name="MediaServiceImageTags">
    <vt:lpwstr/>
  </property>
  <property fmtid="{D5CDD505-2E9C-101B-9397-08002B2CF9AE}" pid="12" name="_NewReviewCycle">
    <vt:lpwstr/>
  </property>
</Properties>
</file>